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52" w:rsidRDefault="00D17464" w:rsidP="000F0F52">
      <w:pPr>
        <w:jc w:val="center"/>
      </w:pPr>
      <w:r>
        <w:t>МБОУ Еремковская НОШ</w:t>
      </w:r>
    </w:p>
    <w:p w:rsidR="000F0F52" w:rsidRDefault="000F0F52" w:rsidP="000F0F52">
      <w:pPr>
        <w:jc w:val="center"/>
      </w:pPr>
    </w:p>
    <w:p w:rsidR="000F0F52" w:rsidRDefault="000F0F52" w:rsidP="000F0F52">
      <w:pPr>
        <w:jc w:val="center"/>
      </w:pPr>
    </w:p>
    <w:p w:rsidR="000F0F52" w:rsidRDefault="000F0F52" w:rsidP="000F0F52">
      <w:pPr>
        <w:jc w:val="center"/>
      </w:pPr>
    </w:p>
    <w:p w:rsidR="000F0F52" w:rsidRDefault="000F0F52" w:rsidP="000F0F52">
      <w:pPr>
        <w:jc w:val="center"/>
      </w:pPr>
    </w:p>
    <w:p w:rsidR="000F0F52" w:rsidRDefault="000F0F52" w:rsidP="000F0F52">
      <w:pPr>
        <w:jc w:val="center"/>
      </w:pPr>
    </w:p>
    <w:p w:rsidR="000F0F52" w:rsidRDefault="000F0F52" w:rsidP="000F0F52">
      <w:pPr>
        <w:jc w:val="center"/>
      </w:pPr>
    </w:p>
    <w:p w:rsidR="000F0F52" w:rsidRDefault="000F0F52" w:rsidP="000F0F52"/>
    <w:p w:rsidR="000F0F52" w:rsidRPr="000E00B7" w:rsidRDefault="000F0F52" w:rsidP="000F0F52">
      <w:pPr>
        <w:rPr>
          <w:sz w:val="32"/>
          <w:szCs w:val="32"/>
        </w:rPr>
      </w:pPr>
    </w:p>
    <w:p w:rsidR="000F0F52" w:rsidRPr="000E00B7" w:rsidRDefault="000F0F52" w:rsidP="000F0F52">
      <w:pPr>
        <w:jc w:val="center"/>
        <w:rPr>
          <w:sz w:val="32"/>
          <w:szCs w:val="32"/>
        </w:rPr>
      </w:pPr>
    </w:p>
    <w:p w:rsidR="000F0F52" w:rsidRPr="000E00B7" w:rsidRDefault="000F0F52" w:rsidP="000F0F52">
      <w:pPr>
        <w:jc w:val="center"/>
        <w:rPr>
          <w:sz w:val="32"/>
          <w:szCs w:val="32"/>
        </w:rPr>
      </w:pPr>
      <w:r w:rsidRPr="000E00B7">
        <w:rPr>
          <w:sz w:val="32"/>
          <w:szCs w:val="32"/>
        </w:rPr>
        <w:t>Рабочая  программа</w:t>
      </w:r>
    </w:p>
    <w:p w:rsidR="000F0F52" w:rsidRPr="000E00B7" w:rsidRDefault="000F0F52" w:rsidP="000F0F52">
      <w:pPr>
        <w:jc w:val="center"/>
        <w:rPr>
          <w:sz w:val="32"/>
          <w:szCs w:val="32"/>
        </w:rPr>
      </w:pPr>
      <w:r>
        <w:rPr>
          <w:sz w:val="32"/>
          <w:szCs w:val="32"/>
        </w:rPr>
        <w:t>у</w:t>
      </w:r>
      <w:r w:rsidRPr="000E00B7">
        <w:rPr>
          <w:sz w:val="32"/>
          <w:szCs w:val="32"/>
        </w:rPr>
        <w:t>чебного  предмета  «</w:t>
      </w:r>
      <w:r>
        <w:rPr>
          <w:sz w:val="32"/>
          <w:szCs w:val="32"/>
        </w:rPr>
        <w:t>Русский язык</w:t>
      </w:r>
      <w:r w:rsidRPr="000E00B7">
        <w:rPr>
          <w:sz w:val="32"/>
          <w:szCs w:val="32"/>
        </w:rPr>
        <w:t>»</w:t>
      </w:r>
    </w:p>
    <w:p w:rsidR="000F0F52" w:rsidRPr="000E00B7" w:rsidRDefault="000F0F52" w:rsidP="000F0F52">
      <w:pPr>
        <w:jc w:val="center"/>
        <w:rPr>
          <w:sz w:val="32"/>
          <w:szCs w:val="32"/>
        </w:rPr>
      </w:pPr>
      <w:r>
        <w:rPr>
          <w:sz w:val="32"/>
          <w:szCs w:val="32"/>
        </w:rPr>
        <w:t>4</w:t>
      </w:r>
      <w:r w:rsidRPr="000E00B7">
        <w:rPr>
          <w:sz w:val="32"/>
          <w:szCs w:val="32"/>
        </w:rPr>
        <w:t xml:space="preserve"> класс</w:t>
      </w:r>
    </w:p>
    <w:p w:rsidR="000F0F52" w:rsidRPr="000E00B7" w:rsidRDefault="000F0F52" w:rsidP="000F0F52">
      <w:pPr>
        <w:jc w:val="center"/>
        <w:rPr>
          <w:sz w:val="32"/>
          <w:szCs w:val="32"/>
        </w:rPr>
      </w:pPr>
    </w:p>
    <w:p w:rsidR="000F0F52" w:rsidRDefault="000F0F52" w:rsidP="000F0F52">
      <w:pPr>
        <w:jc w:val="center"/>
        <w:rPr>
          <w:sz w:val="32"/>
          <w:szCs w:val="32"/>
        </w:rPr>
      </w:pPr>
    </w:p>
    <w:p w:rsidR="000F0F52" w:rsidRDefault="000F0F52" w:rsidP="000F0F52">
      <w:pPr>
        <w:jc w:val="right"/>
        <w:rPr>
          <w:sz w:val="28"/>
          <w:szCs w:val="28"/>
        </w:rPr>
      </w:pPr>
    </w:p>
    <w:p w:rsidR="000F0F52" w:rsidRDefault="000F0F52" w:rsidP="000F0F52">
      <w:pPr>
        <w:jc w:val="right"/>
        <w:rPr>
          <w:sz w:val="28"/>
          <w:szCs w:val="28"/>
        </w:rPr>
      </w:pPr>
    </w:p>
    <w:p w:rsidR="000F0F52" w:rsidRDefault="000F0F52" w:rsidP="000F0F52">
      <w:pPr>
        <w:jc w:val="right"/>
        <w:rPr>
          <w:sz w:val="28"/>
          <w:szCs w:val="28"/>
        </w:rPr>
      </w:pPr>
    </w:p>
    <w:p w:rsidR="000F0F52" w:rsidRDefault="000F0F52" w:rsidP="000F0F52">
      <w:pPr>
        <w:jc w:val="right"/>
        <w:rPr>
          <w:sz w:val="28"/>
          <w:szCs w:val="28"/>
        </w:rPr>
      </w:pPr>
    </w:p>
    <w:p w:rsidR="000F0F52" w:rsidRDefault="000F0F52" w:rsidP="000F0F52">
      <w:pPr>
        <w:jc w:val="right"/>
        <w:rPr>
          <w:sz w:val="28"/>
          <w:szCs w:val="28"/>
        </w:rPr>
      </w:pPr>
    </w:p>
    <w:p w:rsidR="000F0F52" w:rsidRPr="000E00B7" w:rsidRDefault="000F0F52" w:rsidP="000F0F52">
      <w:pPr>
        <w:jc w:val="right"/>
        <w:rPr>
          <w:sz w:val="28"/>
          <w:szCs w:val="28"/>
        </w:rPr>
      </w:pPr>
    </w:p>
    <w:p w:rsidR="000F0F52" w:rsidRDefault="000F0F52" w:rsidP="000F0F52"/>
    <w:p w:rsidR="000F0F52" w:rsidRDefault="000F0F52" w:rsidP="000F0F52">
      <w:pPr>
        <w:rPr>
          <w:lang w:val="en-US"/>
        </w:rPr>
      </w:pPr>
    </w:p>
    <w:p w:rsidR="000F0F52" w:rsidRDefault="000F0F52" w:rsidP="000F0F52">
      <w:pPr>
        <w:rPr>
          <w:lang w:val="en-US"/>
        </w:rPr>
      </w:pPr>
    </w:p>
    <w:p w:rsidR="00D17464" w:rsidRDefault="00D17464" w:rsidP="000F0F52">
      <w:pPr>
        <w:jc w:val="center"/>
        <w:rPr>
          <w:b/>
          <w:sz w:val="28"/>
          <w:szCs w:val="28"/>
        </w:rPr>
      </w:pPr>
    </w:p>
    <w:p w:rsidR="00D17464" w:rsidRDefault="00D17464" w:rsidP="000F0F52">
      <w:pPr>
        <w:jc w:val="center"/>
        <w:rPr>
          <w:b/>
          <w:sz w:val="28"/>
          <w:szCs w:val="28"/>
        </w:rPr>
      </w:pPr>
    </w:p>
    <w:p w:rsidR="00D17464" w:rsidRDefault="00D17464" w:rsidP="000F0F52">
      <w:pPr>
        <w:jc w:val="center"/>
        <w:rPr>
          <w:b/>
          <w:sz w:val="28"/>
          <w:szCs w:val="28"/>
        </w:rPr>
      </w:pPr>
    </w:p>
    <w:p w:rsidR="00D17464" w:rsidRDefault="00D17464" w:rsidP="000F0F52">
      <w:pPr>
        <w:jc w:val="center"/>
        <w:rPr>
          <w:b/>
          <w:sz w:val="28"/>
          <w:szCs w:val="28"/>
        </w:rPr>
      </w:pPr>
    </w:p>
    <w:p w:rsidR="00D17464" w:rsidRDefault="00D17464" w:rsidP="000F0F52">
      <w:pPr>
        <w:jc w:val="center"/>
        <w:rPr>
          <w:b/>
          <w:sz w:val="28"/>
          <w:szCs w:val="28"/>
        </w:rPr>
      </w:pPr>
    </w:p>
    <w:p w:rsidR="00D17464" w:rsidRDefault="00D17464" w:rsidP="000F0F52">
      <w:pPr>
        <w:jc w:val="center"/>
        <w:rPr>
          <w:b/>
          <w:sz w:val="28"/>
          <w:szCs w:val="28"/>
        </w:rPr>
      </w:pPr>
    </w:p>
    <w:p w:rsidR="00D17464" w:rsidRDefault="00D17464" w:rsidP="000F0F52">
      <w:pPr>
        <w:jc w:val="center"/>
        <w:rPr>
          <w:b/>
          <w:sz w:val="28"/>
          <w:szCs w:val="28"/>
        </w:rPr>
      </w:pPr>
    </w:p>
    <w:p w:rsidR="00D17464" w:rsidRDefault="00D17464" w:rsidP="000F0F52">
      <w:pPr>
        <w:jc w:val="center"/>
        <w:rPr>
          <w:b/>
          <w:sz w:val="28"/>
          <w:szCs w:val="28"/>
        </w:rPr>
      </w:pPr>
    </w:p>
    <w:p w:rsidR="00D17464" w:rsidRDefault="00D17464" w:rsidP="000F0F52">
      <w:pPr>
        <w:jc w:val="center"/>
        <w:rPr>
          <w:b/>
          <w:sz w:val="28"/>
          <w:szCs w:val="28"/>
        </w:rPr>
      </w:pPr>
    </w:p>
    <w:p w:rsidR="00D17464" w:rsidRDefault="00D17464" w:rsidP="000F0F52">
      <w:pPr>
        <w:jc w:val="center"/>
        <w:rPr>
          <w:b/>
          <w:sz w:val="28"/>
          <w:szCs w:val="28"/>
        </w:rPr>
      </w:pPr>
    </w:p>
    <w:p w:rsidR="00D17464" w:rsidRDefault="00D17464" w:rsidP="000F0F52">
      <w:pPr>
        <w:jc w:val="center"/>
        <w:rPr>
          <w:b/>
          <w:sz w:val="28"/>
          <w:szCs w:val="28"/>
        </w:rPr>
      </w:pPr>
    </w:p>
    <w:p w:rsidR="00D17464" w:rsidRDefault="00D17464" w:rsidP="000F0F52">
      <w:pPr>
        <w:jc w:val="center"/>
        <w:rPr>
          <w:b/>
          <w:sz w:val="28"/>
          <w:szCs w:val="28"/>
        </w:rPr>
      </w:pPr>
    </w:p>
    <w:p w:rsidR="00D17464" w:rsidRDefault="00D17464" w:rsidP="000F0F52">
      <w:pPr>
        <w:jc w:val="center"/>
        <w:rPr>
          <w:b/>
          <w:sz w:val="28"/>
          <w:szCs w:val="28"/>
        </w:rPr>
      </w:pPr>
    </w:p>
    <w:p w:rsidR="00D17464" w:rsidRDefault="00D17464" w:rsidP="000F0F52">
      <w:pPr>
        <w:jc w:val="center"/>
        <w:rPr>
          <w:b/>
          <w:sz w:val="28"/>
          <w:szCs w:val="28"/>
        </w:rPr>
      </w:pPr>
    </w:p>
    <w:p w:rsidR="00D17464" w:rsidRDefault="00D17464" w:rsidP="000F0F52">
      <w:pPr>
        <w:jc w:val="center"/>
        <w:rPr>
          <w:b/>
          <w:sz w:val="28"/>
          <w:szCs w:val="28"/>
        </w:rPr>
      </w:pPr>
    </w:p>
    <w:p w:rsidR="00D17464" w:rsidRDefault="00D17464" w:rsidP="000F0F52">
      <w:pPr>
        <w:jc w:val="center"/>
        <w:rPr>
          <w:b/>
          <w:sz w:val="28"/>
          <w:szCs w:val="28"/>
        </w:rPr>
      </w:pPr>
    </w:p>
    <w:p w:rsidR="00D17464" w:rsidRDefault="00D17464" w:rsidP="000F0F52">
      <w:pPr>
        <w:jc w:val="center"/>
        <w:rPr>
          <w:b/>
          <w:sz w:val="28"/>
          <w:szCs w:val="28"/>
        </w:rPr>
      </w:pPr>
    </w:p>
    <w:p w:rsidR="00D17464" w:rsidRDefault="00D17464" w:rsidP="000F0F52">
      <w:pPr>
        <w:jc w:val="center"/>
        <w:rPr>
          <w:b/>
          <w:sz w:val="28"/>
          <w:szCs w:val="28"/>
        </w:rPr>
      </w:pPr>
    </w:p>
    <w:p w:rsidR="00D17464" w:rsidRDefault="00D17464" w:rsidP="000F0F52">
      <w:pPr>
        <w:jc w:val="center"/>
        <w:rPr>
          <w:b/>
          <w:sz w:val="28"/>
          <w:szCs w:val="28"/>
        </w:rPr>
      </w:pPr>
    </w:p>
    <w:p w:rsidR="00D17464" w:rsidRDefault="00D17464" w:rsidP="000F0F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2013-2014 г</w:t>
      </w:r>
    </w:p>
    <w:p w:rsidR="00D17464" w:rsidRDefault="00D17464" w:rsidP="000F0F52">
      <w:pPr>
        <w:jc w:val="center"/>
        <w:rPr>
          <w:b/>
          <w:sz w:val="28"/>
          <w:szCs w:val="28"/>
        </w:rPr>
      </w:pPr>
    </w:p>
    <w:p w:rsidR="000F0F52" w:rsidRPr="00716334" w:rsidRDefault="000F0F52" w:rsidP="000F0F52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tbl>
      <w:tblPr>
        <w:tblpPr w:leftFromText="180" w:rightFromText="180" w:vertAnchor="text" w:horzAnchor="margin" w:tblpY="760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7195"/>
      </w:tblGrid>
      <w:tr w:rsidR="000F0F52" w:rsidRPr="006B6742" w:rsidTr="00D174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52" w:rsidRPr="006B6742" w:rsidRDefault="000F0F52" w:rsidP="007C1B2D">
            <w:pPr>
              <w:jc w:val="both"/>
            </w:pPr>
            <w:r>
              <w:rPr>
                <w:sz w:val="22"/>
                <w:szCs w:val="22"/>
              </w:rPr>
              <w:t>1.</w:t>
            </w:r>
            <w:r w:rsidRPr="006B6742">
              <w:rPr>
                <w:sz w:val="22"/>
                <w:szCs w:val="22"/>
              </w:rPr>
              <w:t>Роль и место дисциплины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52" w:rsidRPr="006B6742" w:rsidRDefault="000F0F52" w:rsidP="007C1B2D">
            <w:pPr>
              <w:shd w:val="clear" w:color="auto" w:fill="FFFFFF"/>
              <w:ind w:firstLine="158"/>
              <w:jc w:val="both"/>
            </w:pPr>
            <w:r w:rsidRPr="006B6742">
              <w:rPr>
                <w:spacing w:val="-4"/>
                <w:sz w:val="22"/>
                <w:szCs w:val="22"/>
              </w:rPr>
              <w:t xml:space="preserve">В начальном обучении предмет «Русский язык» занимает </w:t>
            </w:r>
            <w:r w:rsidRPr="006B6742">
              <w:rPr>
                <w:spacing w:val="-5"/>
                <w:sz w:val="22"/>
                <w:szCs w:val="22"/>
              </w:rPr>
              <w:t>ведущее место, так как направлен на формирование функцио</w:t>
            </w:r>
            <w:r w:rsidRPr="006B6742">
              <w:rPr>
                <w:spacing w:val="-5"/>
                <w:sz w:val="22"/>
                <w:szCs w:val="22"/>
              </w:rPr>
              <w:softHyphen/>
            </w:r>
            <w:r w:rsidRPr="006B6742">
              <w:rPr>
                <w:spacing w:val="-1"/>
                <w:sz w:val="22"/>
                <w:szCs w:val="22"/>
              </w:rPr>
              <w:t>нальной грамотности и коммуникативной компетенции млад</w:t>
            </w:r>
            <w:r w:rsidRPr="006B6742">
              <w:rPr>
                <w:spacing w:val="-1"/>
                <w:sz w:val="22"/>
                <w:szCs w:val="22"/>
              </w:rPr>
              <w:softHyphen/>
            </w:r>
            <w:r w:rsidRPr="006B6742">
              <w:rPr>
                <w:spacing w:val="-5"/>
                <w:sz w:val="22"/>
                <w:szCs w:val="22"/>
              </w:rPr>
              <w:t>ших школьников, при этом значение и функции предмета «Рус</w:t>
            </w:r>
            <w:r w:rsidRPr="006B6742">
              <w:rPr>
                <w:spacing w:val="-5"/>
                <w:sz w:val="22"/>
                <w:szCs w:val="22"/>
              </w:rPr>
              <w:softHyphen/>
            </w:r>
            <w:r w:rsidRPr="006B6742">
              <w:rPr>
                <w:sz w:val="22"/>
                <w:szCs w:val="22"/>
              </w:rPr>
              <w:t>ский язык» носят универсальный, обобщающий характер, по</w:t>
            </w:r>
            <w:r w:rsidRPr="006B6742">
              <w:rPr>
                <w:spacing w:val="-2"/>
                <w:sz w:val="22"/>
                <w:szCs w:val="22"/>
              </w:rPr>
              <w:t>скольку успехи в изучении русского языка во многом опреде</w:t>
            </w:r>
            <w:r w:rsidRPr="006B6742">
              <w:rPr>
                <w:spacing w:val="-2"/>
                <w:sz w:val="22"/>
                <w:szCs w:val="22"/>
              </w:rPr>
              <w:softHyphen/>
            </w:r>
            <w:r w:rsidRPr="006B6742">
              <w:rPr>
                <w:spacing w:val="-3"/>
                <w:sz w:val="22"/>
                <w:szCs w:val="22"/>
              </w:rPr>
              <w:t>ляют качество подготовки ребенка по другим школьным пред</w:t>
            </w:r>
            <w:r w:rsidRPr="006B6742">
              <w:rPr>
                <w:spacing w:val="-3"/>
                <w:sz w:val="22"/>
                <w:szCs w:val="22"/>
              </w:rPr>
              <w:softHyphen/>
            </w:r>
            <w:r w:rsidRPr="006B6742">
              <w:rPr>
                <w:sz w:val="22"/>
                <w:szCs w:val="22"/>
              </w:rPr>
              <w:t>метам.</w:t>
            </w:r>
          </w:p>
          <w:p w:rsidR="000F0F52" w:rsidRPr="006B6742" w:rsidRDefault="000F0F52" w:rsidP="007C1B2D">
            <w:pPr>
              <w:ind w:left="-1980" w:firstLine="1980"/>
              <w:jc w:val="both"/>
            </w:pPr>
          </w:p>
        </w:tc>
      </w:tr>
      <w:tr w:rsidR="000F0F52" w:rsidRPr="006B6742" w:rsidTr="00D174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52" w:rsidRPr="006B6742" w:rsidRDefault="000F0F52" w:rsidP="007C1B2D">
            <w:pPr>
              <w:jc w:val="both"/>
            </w:pPr>
            <w:r w:rsidRPr="006B6742">
              <w:rPr>
                <w:sz w:val="22"/>
                <w:szCs w:val="22"/>
              </w:rPr>
              <w:t>2. Адресат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52" w:rsidRPr="006B6742" w:rsidRDefault="000F0F52" w:rsidP="007C1B2D">
            <w:pPr>
              <w:jc w:val="both"/>
            </w:pPr>
            <w:r w:rsidRPr="006B6742">
              <w:rPr>
                <w:sz w:val="22"/>
                <w:szCs w:val="22"/>
              </w:rPr>
              <w:t xml:space="preserve">  Программ</w:t>
            </w:r>
            <w:r>
              <w:rPr>
                <w:sz w:val="22"/>
                <w:szCs w:val="22"/>
              </w:rPr>
              <w:t xml:space="preserve">а адресована </w:t>
            </w:r>
            <w:proofErr w:type="gramStart"/>
            <w:r>
              <w:rPr>
                <w:sz w:val="22"/>
                <w:szCs w:val="22"/>
              </w:rPr>
              <w:t>обучающимся</w:t>
            </w:r>
            <w:proofErr w:type="gramEnd"/>
            <w:r>
              <w:rPr>
                <w:sz w:val="22"/>
                <w:szCs w:val="22"/>
              </w:rPr>
              <w:t xml:space="preserve"> четвертых</w:t>
            </w:r>
            <w:r w:rsidRPr="006B6742">
              <w:rPr>
                <w:sz w:val="22"/>
                <w:szCs w:val="22"/>
              </w:rPr>
              <w:t xml:space="preserve"> классов  общеобразовательных школ</w:t>
            </w:r>
          </w:p>
          <w:p w:rsidR="000F0F52" w:rsidRPr="006B6742" w:rsidRDefault="000F0F52" w:rsidP="007C1B2D">
            <w:pPr>
              <w:jc w:val="both"/>
            </w:pPr>
          </w:p>
        </w:tc>
      </w:tr>
      <w:tr w:rsidR="000F0F52" w:rsidRPr="006B6742" w:rsidTr="00D174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52" w:rsidRPr="006B6742" w:rsidRDefault="000F0F52" w:rsidP="007C1B2D">
            <w:pPr>
              <w:jc w:val="both"/>
            </w:pPr>
            <w:r>
              <w:rPr>
                <w:sz w:val="22"/>
                <w:szCs w:val="22"/>
              </w:rPr>
              <w:t>3.</w:t>
            </w:r>
            <w:r w:rsidRPr="006B6742">
              <w:rPr>
                <w:sz w:val="22"/>
                <w:szCs w:val="22"/>
              </w:rPr>
              <w:t>Соответствие Государственному образовательному стандарту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52" w:rsidRDefault="000F0F52" w:rsidP="007C1B2D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firstLine="9"/>
              <w:jc w:val="both"/>
              <w:rPr>
                <w:color w:val="000000"/>
              </w:rPr>
            </w:pPr>
            <w:r w:rsidRPr="00E909BD">
              <w:rPr>
                <w:color w:val="000000"/>
                <w:sz w:val="22"/>
                <w:szCs w:val="22"/>
              </w:rPr>
              <w:t xml:space="preserve">Рабочая программа по </w:t>
            </w:r>
            <w:r w:rsidRPr="00E909BD">
              <w:rPr>
                <w:b/>
                <w:bCs/>
                <w:color w:val="000000"/>
                <w:sz w:val="22"/>
                <w:szCs w:val="22"/>
              </w:rPr>
              <w:t xml:space="preserve">русскому языку </w:t>
            </w:r>
            <w:r w:rsidRPr="00E909BD">
              <w:rPr>
                <w:color w:val="000000"/>
                <w:sz w:val="22"/>
                <w:szCs w:val="22"/>
              </w:rPr>
              <w:t xml:space="preserve">для </w:t>
            </w:r>
            <w:r w:rsidRPr="00E909BD">
              <w:rPr>
                <w:b/>
                <w:bCs/>
                <w:color w:val="000000"/>
                <w:sz w:val="22"/>
                <w:szCs w:val="22"/>
              </w:rPr>
              <w:t xml:space="preserve">4 </w:t>
            </w:r>
            <w:r w:rsidRPr="00E909BD">
              <w:rPr>
                <w:color w:val="000000"/>
                <w:sz w:val="22"/>
                <w:szCs w:val="22"/>
              </w:rPr>
              <w:t xml:space="preserve">класса разработана на основе Примерной программы начального общего образования, авторской программы Л. М. Зелениной, Т. Е. Хохловой «Русский язык», утверждённой МО РФ (Москва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E909BD">
                <w:rPr>
                  <w:color w:val="000000"/>
                  <w:sz w:val="22"/>
                  <w:szCs w:val="22"/>
                </w:rPr>
                <w:t>2005 г</w:t>
              </w:r>
            </w:smartTag>
            <w:r w:rsidRPr="00E909BD">
              <w:rPr>
                <w:color w:val="000000"/>
                <w:sz w:val="22"/>
                <w:szCs w:val="22"/>
              </w:rPr>
              <w:t>.) в соответствии с требованиями Федерального компонента государственного стандарта начального образования.</w:t>
            </w:r>
          </w:p>
          <w:p w:rsidR="000F0F52" w:rsidRPr="00E909BD" w:rsidRDefault="000F0F52" w:rsidP="007C1B2D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firstLine="9"/>
              <w:jc w:val="both"/>
              <w:rPr>
                <w:color w:val="000000"/>
              </w:rPr>
            </w:pPr>
            <w:r w:rsidRPr="00E909BD">
              <w:rPr>
                <w:color w:val="000000"/>
                <w:sz w:val="22"/>
                <w:szCs w:val="22"/>
              </w:rPr>
              <w:t>Для реализации программного содержания используются:</w:t>
            </w:r>
          </w:p>
          <w:p w:rsidR="000F0F52" w:rsidRPr="00E909BD" w:rsidRDefault="000F0F52" w:rsidP="007C1B2D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firstLine="9"/>
              <w:jc w:val="both"/>
              <w:rPr>
                <w:color w:val="000000"/>
              </w:rPr>
            </w:pPr>
            <w:r w:rsidRPr="00E909BD">
              <w:rPr>
                <w:color w:val="000000"/>
                <w:sz w:val="22"/>
                <w:szCs w:val="22"/>
              </w:rPr>
              <w:t>Зеленина, Л. М., Хохлова, Т. Е. Русский язык: учебник для 4 класса: в 2 ч. – М.: Просвещение, 2005.</w:t>
            </w:r>
          </w:p>
          <w:p w:rsidR="000F0F52" w:rsidRDefault="000F0F52" w:rsidP="007C1B2D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firstLine="9"/>
              <w:jc w:val="both"/>
              <w:rPr>
                <w:color w:val="000000"/>
              </w:rPr>
            </w:pPr>
            <w:r w:rsidRPr="00E909BD">
              <w:rPr>
                <w:color w:val="000000"/>
                <w:sz w:val="22"/>
                <w:szCs w:val="22"/>
              </w:rPr>
              <w:t>Зеленина, Л. М., Хохлова, Т. Е. Русский язык в начальной школе. 4 класс: книга для учителя.– М.:</w:t>
            </w:r>
            <w:r w:rsidRPr="00E909BD">
              <w:rPr>
                <w:sz w:val="22"/>
                <w:szCs w:val="22"/>
              </w:rPr>
              <w:t xml:space="preserve"> </w:t>
            </w:r>
            <w:r w:rsidRPr="00E909BD">
              <w:rPr>
                <w:color w:val="000000"/>
                <w:sz w:val="22"/>
                <w:szCs w:val="22"/>
              </w:rPr>
              <w:t>Просвещение, 2004.</w:t>
            </w:r>
          </w:p>
          <w:p w:rsidR="000F0F52" w:rsidRPr="00E909BD" w:rsidRDefault="000F0F52" w:rsidP="007C1B2D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firstLine="9"/>
              <w:jc w:val="both"/>
              <w:rPr>
                <w:color w:val="000000"/>
              </w:rPr>
            </w:pPr>
            <w:r w:rsidRPr="00E909BD">
              <w:rPr>
                <w:color w:val="000000"/>
                <w:sz w:val="22"/>
                <w:szCs w:val="22"/>
              </w:rPr>
              <w:t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      </w:r>
          </w:p>
          <w:p w:rsidR="000F0F52" w:rsidRPr="006B6742" w:rsidRDefault="000F0F52" w:rsidP="007C1B2D">
            <w:pPr>
              <w:pStyle w:val="Style1"/>
              <w:widowControl/>
              <w:spacing w:line="240" w:lineRule="auto"/>
              <w:jc w:val="both"/>
              <w:rPr>
                <w:bCs/>
                <w:color w:val="3366FF"/>
                <w:spacing w:val="-10"/>
              </w:rPr>
            </w:pPr>
            <w:r w:rsidRPr="006B6742">
              <w:rPr>
                <w:rStyle w:val="FontStyle19"/>
              </w:rPr>
              <w:t xml:space="preserve"> </w:t>
            </w:r>
          </w:p>
        </w:tc>
      </w:tr>
      <w:tr w:rsidR="000F0F52" w:rsidRPr="006B6742" w:rsidTr="00D174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52" w:rsidRPr="006B6742" w:rsidRDefault="000F0F52" w:rsidP="007C1B2D">
            <w:pPr>
              <w:jc w:val="both"/>
            </w:pPr>
            <w:r w:rsidRPr="006B6742">
              <w:rPr>
                <w:sz w:val="22"/>
                <w:szCs w:val="22"/>
              </w:rPr>
              <w:t>4. Цели и задачи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52" w:rsidRPr="006B6742" w:rsidRDefault="000F0F52" w:rsidP="007C1B2D">
            <w:pPr>
              <w:shd w:val="clear" w:color="auto" w:fill="FFFFFF"/>
              <w:spacing w:line="206" w:lineRule="exact"/>
              <w:ind w:right="19"/>
              <w:jc w:val="both"/>
            </w:pPr>
            <w:r w:rsidRPr="006B6742">
              <w:rPr>
                <w:b/>
                <w:i/>
                <w:iCs/>
                <w:spacing w:val="-9"/>
                <w:sz w:val="22"/>
                <w:szCs w:val="22"/>
              </w:rPr>
              <w:t>Познавательная цель</w:t>
            </w:r>
            <w:r w:rsidRPr="006B6742">
              <w:rPr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6B6742">
              <w:rPr>
                <w:spacing w:val="-2"/>
                <w:sz w:val="22"/>
                <w:szCs w:val="22"/>
              </w:rPr>
              <w:t xml:space="preserve">предполагает ознакомление учащихся с </w:t>
            </w:r>
            <w:r w:rsidRPr="006B6742">
              <w:rPr>
                <w:sz w:val="22"/>
                <w:szCs w:val="22"/>
              </w:rPr>
              <w:t>основными положениями науки о языке и формирование на этой основе знаково-символического восприятия, логического мышле</w:t>
            </w:r>
            <w:r w:rsidRPr="006B6742">
              <w:rPr>
                <w:sz w:val="22"/>
                <w:szCs w:val="22"/>
              </w:rPr>
              <w:softHyphen/>
              <w:t>ния и воображения учащихся.</w:t>
            </w:r>
          </w:p>
          <w:p w:rsidR="000F0F52" w:rsidRPr="006B6742" w:rsidRDefault="000F0F52" w:rsidP="007C1B2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right="5"/>
              <w:jc w:val="both"/>
            </w:pPr>
            <w:proofErr w:type="spellStart"/>
            <w:r w:rsidRPr="006B6742">
              <w:rPr>
                <w:b/>
                <w:i/>
                <w:iCs/>
                <w:spacing w:val="-7"/>
                <w:sz w:val="22"/>
                <w:szCs w:val="22"/>
              </w:rPr>
              <w:t>Социокультурная</w:t>
            </w:r>
            <w:proofErr w:type="spellEnd"/>
            <w:r w:rsidRPr="006B6742">
              <w:rPr>
                <w:b/>
                <w:i/>
                <w:iCs/>
                <w:spacing w:val="-7"/>
                <w:sz w:val="22"/>
                <w:szCs w:val="22"/>
              </w:rPr>
              <w:t xml:space="preserve"> цель</w:t>
            </w:r>
            <w:r w:rsidRPr="006B6742">
              <w:rPr>
                <w:i/>
                <w:iCs/>
                <w:spacing w:val="-7"/>
                <w:sz w:val="22"/>
                <w:szCs w:val="22"/>
              </w:rPr>
              <w:t xml:space="preserve"> </w:t>
            </w:r>
            <w:r w:rsidRPr="006B6742">
              <w:rPr>
                <w:spacing w:val="-7"/>
                <w:sz w:val="22"/>
                <w:szCs w:val="22"/>
              </w:rPr>
              <w:t xml:space="preserve">изучения русского языка включает </w:t>
            </w:r>
            <w:r w:rsidRPr="006B6742">
              <w:rPr>
                <w:spacing w:val="-4"/>
                <w:sz w:val="22"/>
                <w:szCs w:val="22"/>
              </w:rPr>
              <w:t>формирование коммуникативной компетенции учащихся – раз</w:t>
            </w:r>
            <w:r w:rsidRPr="006B6742">
              <w:rPr>
                <w:spacing w:val="-4"/>
                <w:sz w:val="22"/>
                <w:szCs w:val="22"/>
              </w:rPr>
              <w:softHyphen/>
            </w:r>
            <w:r w:rsidRPr="006B6742">
              <w:rPr>
                <w:spacing w:val="-2"/>
                <w:sz w:val="22"/>
                <w:szCs w:val="22"/>
              </w:rPr>
              <w:t>витие устной и письменной речи, монологической и диалоги</w:t>
            </w:r>
            <w:r w:rsidRPr="006B6742">
              <w:rPr>
                <w:spacing w:val="-2"/>
                <w:sz w:val="22"/>
                <w:szCs w:val="22"/>
              </w:rPr>
              <w:softHyphen/>
            </w:r>
            <w:r w:rsidRPr="006B6742">
              <w:rPr>
                <w:spacing w:val="-4"/>
                <w:sz w:val="22"/>
                <w:szCs w:val="22"/>
              </w:rPr>
              <w:t>ческой речи, а также навыков грамотного, безошибочного пись</w:t>
            </w:r>
            <w:r w:rsidRPr="006B6742">
              <w:rPr>
                <w:spacing w:val="-4"/>
                <w:sz w:val="22"/>
                <w:szCs w:val="22"/>
              </w:rPr>
              <w:softHyphen/>
            </w:r>
            <w:r w:rsidRPr="006B6742">
              <w:rPr>
                <w:sz w:val="22"/>
                <w:szCs w:val="22"/>
              </w:rPr>
              <w:t>ма как показателя общей культуры человека.</w:t>
            </w:r>
          </w:p>
          <w:p w:rsidR="000F0F52" w:rsidRPr="006B6742" w:rsidRDefault="000F0F52" w:rsidP="007C1B2D">
            <w:pPr>
              <w:shd w:val="clear" w:color="auto" w:fill="FFFFFF"/>
              <w:ind w:right="5"/>
              <w:jc w:val="both"/>
            </w:pPr>
            <w:r w:rsidRPr="006B6742">
              <w:rPr>
                <w:spacing w:val="-1"/>
                <w:sz w:val="22"/>
                <w:szCs w:val="22"/>
              </w:rPr>
              <w:t xml:space="preserve">Для достижения поставленных целей изучения русского языка необходимо решение следующих </w:t>
            </w:r>
            <w:r w:rsidRPr="006B6742">
              <w:rPr>
                <w:sz w:val="22"/>
                <w:szCs w:val="22"/>
              </w:rPr>
              <w:t xml:space="preserve">практических </w:t>
            </w:r>
            <w:r w:rsidRPr="006B6742">
              <w:rPr>
                <w:b/>
                <w:bCs/>
                <w:i/>
                <w:sz w:val="22"/>
                <w:szCs w:val="22"/>
              </w:rPr>
              <w:t>задач</w:t>
            </w:r>
            <w:r w:rsidRPr="006B6742">
              <w:rPr>
                <w:sz w:val="22"/>
                <w:szCs w:val="22"/>
              </w:rPr>
              <w:t>:</w:t>
            </w:r>
          </w:p>
          <w:p w:rsidR="000F0F52" w:rsidRPr="006B6742" w:rsidRDefault="000F0F52" w:rsidP="007C1B2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rPr>
                <w:i/>
                <w:iCs/>
                <w:spacing w:val="-1"/>
                <w:sz w:val="22"/>
                <w:szCs w:val="22"/>
              </w:rPr>
              <w:t xml:space="preserve">- </w:t>
            </w:r>
            <w:r w:rsidRPr="006B6742">
              <w:rPr>
                <w:i/>
                <w:iCs/>
                <w:spacing w:val="-1"/>
                <w:sz w:val="22"/>
                <w:szCs w:val="22"/>
              </w:rPr>
              <w:t xml:space="preserve">развитие </w:t>
            </w:r>
            <w:r w:rsidRPr="006B6742">
              <w:rPr>
                <w:spacing w:val="-1"/>
                <w:sz w:val="22"/>
                <w:szCs w:val="22"/>
              </w:rPr>
              <w:t xml:space="preserve">речи, мышления, воображения школьников, </w:t>
            </w:r>
            <w:r w:rsidRPr="006B6742">
              <w:rPr>
                <w:spacing w:val="-6"/>
                <w:sz w:val="22"/>
                <w:szCs w:val="22"/>
              </w:rPr>
              <w:t>умения выбирать средства языка в соответствии с целями, за</w:t>
            </w:r>
            <w:r w:rsidRPr="006B6742">
              <w:rPr>
                <w:spacing w:val="-6"/>
                <w:sz w:val="22"/>
                <w:szCs w:val="22"/>
              </w:rPr>
              <w:softHyphen/>
            </w:r>
            <w:r w:rsidRPr="006B6742">
              <w:rPr>
                <w:sz w:val="22"/>
                <w:szCs w:val="22"/>
              </w:rPr>
              <w:t>дачами и условиями общения;</w:t>
            </w:r>
          </w:p>
          <w:p w:rsidR="000F0F52" w:rsidRPr="006B6742" w:rsidRDefault="000F0F52" w:rsidP="007C1B2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r>
              <w:rPr>
                <w:i/>
                <w:iCs/>
                <w:spacing w:val="-3"/>
                <w:sz w:val="22"/>
                <w:szCs w:val="22"/>
              </w:rPr>
              <w:t xml:space="preserve">- </w:t>
            </w:r>
            <w:r w:rsidRPr="006B6742">
              <w:rPr>
                <w:i/>
                <w:iCs/>
                <w:spacing w:val="-3"/>
                <w:sz w:val="22"/>
                <w:szCs w:val="22"/>
              </w:rPr>
              <w:t xml:space="preserve">освоение </w:t>
            </w:r>
            <w:r w:rsidRPr="006B6742">
              <w:rPr>
                <w:spacing w:val="-3"/>
                <w:sz w:val="22"/>
                <w:szCs w:val="22"/>
              </w:rPr>
              <w:t xml:space="preserve">первоначальных знаний о лексике, фонетике, </w:t>
            </w:r>
            <w:r w:rsidRPr="006B6742">
              <w:rPr>
                <w:sz w:val="22"/>
                <w:szCs w:val="22"/>
              </w:rPr>
              <w:t>грамматике русского языка;</w:t>
            </w:r>
          </w:p>
          <w:p w:rsidR="000F0F52" w:rsidRPr="006B6742" w:rsidRDefault="000F0F52" w:rsidP="007C1B2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r>
              <w:rPr>
                <w:i/>
                <w:iCs/>
                <w:spacing w:val="-5"/>
                <w:sz w:val="22"/>
                <w:szCs w:val="22"/>
              </w:rPr>
              <w:t xml:space="preserve">- </w:t>
            </w:r>
            <w:r w:rsidRPr="006B6742">
              <w:rPr>
                <w:i/>
                <w:iCs/>
                <w:spacing w:val="-5"/>
                <w:sz w:val="22"/>
                <w:szCs w:val="22"/>
              </w:rPr>
              <w:t xml:space="preserve">овладение </w:t>
            </w:r>
            <w:r w:rsidRPr="006B6742">
              <w:rPr>
                <w:spacing w:val="-5"/>
                <w:sz w:val="22"/>
                <w:szCs w:val="22"/>
              </w:rPr>
              <w:t>умениями правильно писать и читать, участво</w:t>
            </w:r>
            <w:r w:rsidRPr="006B6742">
              <w:rPr>
                <w:spacing w:val="-5"/>
                <w:sz w:val="22"/>
                <w:szCs w:val="22"/>
              </w:rPr>
              <w:softHyphen/>
            </w:r>
            <w:r w:rsidRPr="006B6742">
              <w:rPr>
                <w:spacing w:val="-6"/>
                <w:sz w:val="22"/>
                <w:szCs w:val="22"/>
              </w:rPr>
              <w:t>вать в диалоге, составлять несложные монологические выска</w:t>
            </w:r>
            <w:r w:rsidRPr="006B6742">
              <w:rPr>
                <w:spacing w:val="-6"/>
                <w:sz w:val="22"/>
                <w:szCs w:val="22"/>
              </w:rPr>
              <w:softHyphen/>
            </w:r>
            <w:r w:rsidRPr="006B6742">
              <w:rPr>
                <w:spacing w:val="-3"/>
                <w:sz w:val="22"/>
                <w:szCs w:val="22"/>
              </w:rPr>
              <w:t>зывания и письменные тексты-описания и повествования не</w:t>
            </w:r>
            <w:r w:rsidRPr="006B6742">
              <w:rPr>
                <w:spacing w:val="-3"/>
                <w:sz w:val="22"/>
                <w:szCs w:val="22"/>
              </w:rPr>
              <w:softHyphen/>
            </w:r>
            <w:r w:rsidRPr="006B6742">
              <w:rPr>
                <w:sz w:val="22"/>
                <w:szCs w:val="22"/>
              </w:rPr>
              <w:t>большого объема;</w:t>
            </w:r>
          </w:p>
          <w:p w:rsidR="000F0F52" w:rsidRPr="006B6742" w:rsidRDefault="000F0F52" w:rsidP="007C1B2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rPr>
                <w:i/>
                <w:iCs/>
                <w:spacing w:val="-8"/>
                <w:sz w:val="22"/>
                <w:szCs w:val="22"/>
              </w:rPr>
              <w:t xml:space="preserve">- </w:t>
            </w:r>
            <w:r w:rsidRPr="006B6742">
              <w:rPr>
                <w:i/>
                <w:iCs/>
                <w:spacing w:val="-8"/>
                <w:sz w:val="22"/>
                <w:szCs w:val="22"/>
              </w:rPr>
              <w:t xml:space="preserve">воспитание </w:t>
            </w:r>
            <w:r w:rsidRPr="006B6742">
              <w:rPr>
                <w:spacing w:val="-8"/>
                <w:sz w:val="22"/>
                <w:szCs w:val="22"/>
              </w:rPr>
              <w:t>позитивного эмоционально-ценностного отно</w:t>
            </w:r>
            <w:r w:rsidRPr="006B6742">
              <w:rPr>
                <w:spacing w:val="-8"/>
                <w:sz w:val="22"/>
                <w:szCs w:val="22"/>
              </w:rPr>
              <w:softHyphen/>
            </w:r>
            <w:r w:rsidRPr="006B6742">
              <w:rPr>
                <w:spacing w:val="-5"/>
                <w:sz w:val="22"/>
                <w:szCs w:val="22"/>
              </w:rPr>
              <w:t xml:space="preserve">шения к русскому языку, чувства сопричастности к сохранению </w:t>
            </w:r>
            <w:r w:rsidRPr="006B6742">
              <w:rPr>
                <w:spacing w:val="-4"/>
                <w:sz w:val="22"/>
                <w:szCs w:val="22"/>
              </w:rPr>
              <w:t>его уникальности и чистоты; пробуждение познавательного ин</w:t>
            </w:r>
            <w:r w:rsidRPr="006B6742">
              <w:rPr>
                <w:spacing w:val="-4"/>
                <w:sz w:val="22"/>
                <w:szCs w:val="22"/>
              </w:rPr>
              <w:softHyphen/>
              <w:t>тереса к языку, стремления совершенствовать свою речь.</w:t>
            </w:r>
          </w:p>
        </w:tc>
      </w:tr>
      <w:tr w:rsidR="000F0F52" w:rsidRPr="006B6742" w:rsidTr="00D17464">
        <w:trPr>
          <w:trHeight w:val="163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52" w:rsidRPr="006B6742" w:rsidRDefault="000F0F52" w:rsidP="007C1B2D">
            <w:pPr>
              <w:jc w:val="both"/>
            </w:pPr>
            <w:r>
              <w:rPr>
                <w:sz w:val="22"/>
                <w:szCs w:val="22"/>
              </w:rPr>
              <w:lastRenderedPageBreak/>
              <w:t>5.</w:t>
            </w:r>
            <w:r w:rsidRPr="006B6742">
              <w:rPr>
                <w:sz w:val="22"/>
                <w:szCs w:val="22"/>
              </w:rPr>
              <w:t>Специфика  программы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52" w:rsidRDefault="000F0F52" w:rsidP="007C1B2D">
            <w:pPr>
              <w:shd w:val="clear" w:color="auto" w:fill="FFFFFF"/>
              <w:spacing w:before="120"/>
              <w:ind w:right="173"/>
              <w:jc w:val="both"/>
            </w:pPr>
            <w:r w:rsidRPr="006B6742">
              <w:rPr>
                <w:spacing w:val="-3"/>
                <w:sz w:val="22"/>
                <w:szCs w:val="22"/>
              </w:rPr>
              <w:t xml:space="preserve"> Специфика начального </w:t>
            </w:r>
            <w:r w:rsidRPr="006B6742">
              <w:rPr>
                <w:spacing w:val="-5"/>
                <w:sz w:val="22"/>
                <w:szCs w:val="22"/>
              </w:rPr>
              <w:t>курса русского языка заключается в его тесной взаимосвязи со всеми учебными предметами, особенно с литературным чтени</w:t>
            </w:r>
            <w:r w:rsidRPr="006B6742">
              <w:rPr>
                <w:spacing w:val="-5"/>
                <w:sz w:val="22"/>
                <w:szCs w:val="22"/>
              </w:rPr>
              <w:softHyphen/>
              <w:t>ем. Эти два предмета представляют собой единую образова</w:t>
            </w:r>
            <w:r w:rsidRPr="006B6742">
              <w:rPr>
                <w:spacing w:val="-5"/>
                <w:sz w:val="22"/>
                <w:szCs w:val="22"/>
              </w:rPr>
              <w:softHyphen/>
            </w:r>
            <w:r w:rsidRPr="006B6742">
              <w:rPr>
                <w:spacing w:val="-3"/>
                <w:sz w:val="22"/>
                <w:szCs w:val="22"/>
              </w:rPr>
              <w:t>тельную область, в которой изучение русского языка сочетает</w:t>
            </w:r>
            <w:r w:rsidRPr="006B6742">
              <w:rPr>
                <w:spacing w:val="-3"/>
                <w:sz w:val="22"/>
                <w:szCs w:val="22"/>
              </w:rPr>
              <w:softHyphen/>
            </w:r>
            <w:r w:rsidRPr="006B6742">
              <w:rPr>
                <w:spacing w:val="-5"/>
                <w:sz w:val="22"/>
                <w:szCs w:val="22"/>
              </w:rPr>
              <w:t>ся с обучением чтению и первоначальным литературным обра</w:t>
            </w:r>
            <w:r w:rsidRPr="006B6742">
              <w:rPr>
                <w:spacing w:val="-5"/>
                <w:sz w:val="22"/>
                <w:szCs w:val="22"/>
              </w:rPr>
              <w:softHyphen/>
            </w:r>
            <w:r w:rsidRPr="006B6742">
              <w:rPr>
                <w:sz w:val="22"/>
                <w:szCs w:val="22"/>
              </w:rPr>
              <w:t>зованием.</w:t>
            </w:r>
          </w:p>
          <w:p w:rsidR="000F0F52" w:rsidRPr="006B6742" w:rsidRDefault="000F0F52" w:rsidP="007C1B2D">
            <w:pPr>
              <w:shd w:val="clear" w:color="auto" w:fill="FFFFFF"/>
              <w:spacing w:before="120"/>
              <w:ind w:right="173"/>
              <w:jc w:val="both"/>
            </w:pPr>
            <w:r w:rsidRPr="006B6742">
              <w:rPr>
                <w:spacing w:val="-7"/>
                <w:sz w:val="22"/>
                <w:szCs w:val="22"/>
              </w:rPr>
              <w:t>Систематический курс русского языка представлен в началь</w:t>
            </w:r>
            <w:r w:rsidRPr="006B6742">
              <w:rPr>
                <w:spacing w:val="-7"/>
                <w:sz w:val="22"/>
                <w:szCs w:val="22"/>
              </w:rPr>
              <w:softHyphen/>
            </w:r>
            <w:r w:rsidRPr="006B6742">
              <w:rPr>
                <w:spacing w:val="-2"/>
                <w:sz w:val="22"/>
                <w:szCs w:val="22"/>
              </w:rPr>
              <w:t>ной школе как совокупность понятий, правил, сведений, взаи</w:t>
            </w:r>
            <w:r w:rsidRPr="006B6742">
              <w:rPr>
                <w:spacing w:val="-2"/>
                <w:sz w:val="22"/>
                <w:szCs w:val="22"/>
              </w:rPr>
              <w:softHyphen/>
            </w:r>
            <w:r w:rsidRPr="006B6742">
              <w:rPr>
                <w:spacing w:val="-4"/>
                <w:sz w:val="22"/>
                <w:szCs w:val="22"/>
              </w:rPr>
              <w:t>модействующих между собой и являющихся основой для ин</w:t>
            </w:r>
            <w:r w:rsidRPr="006B6742">
              <w:rPr>
                <w:spacing w:val="-4"/>
                <w:sz w:val="22"/>
                <w:szCs w:val="22"/>
              </w:rPr>
              <w:softHyphen/>
            </w:r>
            <w:r w:rsidRPr="006B6742">
              <w:rPr>
                <w:spacing w:val="-1"/>
                <w:sz w:val="22"/>
                <w:szCs w:val="22"/>
              </w:rPr>
              <w:t xml:space="preserve">теллектуального и коммуникативного развития детей. Таким </w:t>
            </w:r>
            <w:r w:rsidRPr="006B6742">
              <w:rPr>
                <w:spacing w:val="-4"/>
                <w:sz w:val="22"/>
                <w:szCs w:val="22"/>
              </w:rPr>
              <w:t>образом, курс имеет познавательно-коммуникативную направ</w:t>
            </w:r>
            <w:r w:rsidRPr="006B6742">
              <w:rPr>
                <w:spacing w:val="-4"/>
                <w:sz w:val="22"/>
                <w:szCs w:val="22"/>
              </w:rPr>
              <w:softHyphen/>
              <w:t xml:space="preserve">ленность, что предполагает коммуникативную мотивацию при </w:t>
            </w:r>
            <w:r w:rsidRPr="006B6742">
              <w:rPr>
                <w:spacing w:val="-3"/>
                <w:sz w:val="22"/>
                <w:szCs w:val="22"/>
              </w:rPr>
              <w:t xml:space="preserve">рассмотрении различных разделов и тем курса, пристальное </w:t>
            </w:r>
            <w:r w:rsidRPr="006B6742">
              <w:rPr>
                <w:spacing w:val="-1"/>
                <w:sz w:val="22"/>
                <w:szCs w:val="22"/>
              </w:rPr>
              <w:t xml:space="preserve">внимание к значению всех языковых единиц, к их функции в </w:t>
            </w:r>
            <w:r w:rsidRPr="006B6742">
              <w:rPr>
                <w:spacing w:val="-3"/>
                <w:sz w:val="22"/>
                <w:szCs w:val="22"/>
              </w:rPr>
              <w:t xml:space="preserve">речи. При обучении русскому языку (после обучения грамоте) </w:t>
            </w:r>
            <w:r w:rsidRPr="006B6742">
              <w:rPr>
                <w:spacing w:val="-6"/>
                <w:sz w:val="22"/>
                <w:szCs w:val="22"/>
              </w:rPr>
              <w:t xml:space="preserve">углубляется изучение системы языка, освоение культуры речи, </w:t>
            </w:r>
            <w:r w:rsidRPr="006B6742">
              <w:rPr>
                <w:spacing w:val="-4"/>
                <w:sz w:val="22"/>
                <w:szCs w:val="22"/>
              </w:rPr>
              <w:t>формирование коммуникативных умений и навыков в ситуаци</w:t>
            </w:r>
            <w:r w:rsidRPr="006B6742">
              <w:rPr>
                <w:spacing w:val="-4"/>
                <w:sz w:val="22"/>
                <w:szCs w:val="22"/>
              </w:rPr>
              <w:softHyphen/>
            </w:r>
            <w:r w:rsidRPr="006B6742">
              <w:rPr>
                <w:spacing w:val="-3"/>
                <w:sz w:val="22"/>
                <w:szCs w:val="22"/>
              </w:rPr>
              <w:t xml:space="preserve">ях, актуальных для практики общения младших школьников, </w:t>
            </w:r>
            <w:r w:rsidRPr="006B6742">
              <w:rPr>
                <w:spacing w:val="-1"/>
                <w:sz w:val="22"/>
                <w:szCs w:val="22"/>
              </w:rPr>
              <w:t xml:space="preserve">овладение реальными речевыми жанрами (записка, письмо, </w:t>
            </w:r>
            <w:r w:rsidRPr="006B6742">
              <w:rPr>
                <w:sz w:val="22"/>
                <w:szCs w:val="22"/>
              </w:rPr>
              <w:t>поздравление и т. п.)</w:t>
            </w:r>
          </w:p>
          <w:p w:rsidR="000F0F52" w:rsidRPr="006B6742" w:rsidRDefault="000F0F52" w:rsidP="007C1B2D">
            <w:pPr>
              <w:shd w:val="clear" w:color="auto" w:fill="FFFFFF"/>
              <w:ind w:right="5"/>
              <w:jc w:val="both"/>
            </w:pPr>
            <w:r w:rsidRPr="006B6742">
              <w:rPr>
                <w:spacing w:val="-7"/>
                <w:sz w:val="22"/>
                <w:szCs w:val="22"/>
              </w:rPr>
              <w:t>Орфографические и пунктуационные правила рассматрива</w:t>
            </w:r>
            <w:r w:rsidRPr="006B6742">
              <w:rPr>
                <w:spacing w:val="-7"/>
                <w:sz w:val="22"/>
                <w:szCs w:val="22"/>
              </w:rPr>
              <w:softHyphen/>
            </w:r>
            <w:r w:rsidRPr="006B6742">
              <w:rPr>
                <w:spacing w:val="-3"/>
                <w:sz w:val="22"/>
                <w:szCs w:val="22"/>
              </w:rPr>
              <w:t xml:space="preserve">ются в системе изучения фонетики, морфологии, </w:t>
            </w:r>
            <w:proofErr w:type="spellStart"/>
            <w:r w:rsidRPr="006B6742">
              <w:rPr>
                <w:spacing w:val="-3"/>
                <w:sz w:val="22"/>
                <w:szCs w:val="22"/>
              </w:rPr>
              <w:t>морфемики</w:t>
            </w:r>
            <w:proofErr w:type="spellEnd"/>
            <w:r w:rsidRPr="006B6742">
              <w:rPr>
                <w:spacing w:val="-3"/>
                <w:sz w:val="22"/>
                <w:szCs w:val="22"/>
              </w:rPr>
              <w:t xml:space="preserve">, </w:t>
            </w:r>
            <w:r w:rsidRPr="006B6742">
              <w:rPr>
                <w:spacing w:val="-6"/>
                <w:sz w:val="22"/>
                <w:szCs w:val="22"/>
              </w:rPr>
              <w:t>синтаксиса. Предусматривается знакомство учащихся с различ</w:t>
            </w:r>
            <w:r w:rsidRPr="006B6742">
              <w:rPr>
                <w:spacing w:val="-6"/>
                <w:sz w:val="22"/>
                <w:szCs w:val="22"/>
              </w:rPr>
              <w:softHyphen/>
            </w:r>
            <w:r w:rsidRPr="006B6742">
              <w:rPr>
                <w:spacing w:val="-4"/>
                <w:sz w:val="22"/>
                <w:szCs w:val="22"/>
              </w:rPr>
              <w:t>ными принципами русского правописания</w:t>
            </w:r>
            <w:r w:rsidRPr="006B6742">
              <w:rPr>
                <w:sz w:val="22"/>
                <w:szCs w:val="22"/>
              </w:rPr>
              <w:t>.</w:t>
            </w:r>
          </w:p>
          <w:p w:rsidR="000F0F52" w:rsidRDefault="000F0F52" w:rsidP="007C1B2D">
            <w:pPr>
              <w:shd w:val="clear" w:color="auto" w:fill="FFFFFF"/>
              <w:jc w:val="both"/>
            </w:pPr>
            <w:r w:rsidRPr="006B6742">
              <w:rPr>
                <w:spacing w:val="-1"/>
                <w:sz w:val="22"/>
                <w:szCs w:val="22"/>
              </w:rPr>
              <w:t>Развитие мелкой моторики и свободы движения руки, от</w:t>
            </w:r>
            <w:r w:rsidRPr="006B6742">
              <w:rPr>
                <w:spacing w:val="-1"/>
                <w:sz w:val="22"/>
                <w:szCs w:val="22"/>
              </w:rPr>
              <w:softHyphen/>
            </w:r>
            <w:r w:rsidRPr="006B6742">
              <w:rPr>
                <w:spacing w:val="-5"/>
                <w:sz w:val="22"/>
                <w:szCs w:val="22"/>
              </w:rPr>
              <w:t>работка правильного начертания букв, рациональных соедине</w:t>
            </w:r>
            <w:r w:rsidRPr="006B6742">
              <w:rPr>
                <w:spacing w:val="-5"/>
                <w:sz w:val="22"/>
                <w:szCs w:val="22"/>
              </w:rPr>
              <w:softHyphen/>
            </w:r>
            <w:r w:rsidRPr="006B6742">
              <w:rPr>
                <w:spacing w:val="-4"/>
                <w:sz w:val="22"/>
                <w:szCs w:val="22"/>
              </w:rPr>
              <w:t>ний, достижение ритмичности, плавности письма являются за</w:t>
            </w:r>
            <w:r w:rsidRPr="006B6742">
              <w:rPr>
                <w:spacing w:val="-4"/>
                <w:sz w:val="22"/>
                <w:szCs w:val="22"/>
              </w:rPr>
              <w:softHyphen/>
            </w:r>
            <w:r w:rsidRPr="006B6742">
              <w:rPr>
                <w:spacing w:val="-5"/>
                <w:sz w:val="22"/>
                <w:szCs w:val="22"/>
              </w:rPr>
              <w:t>дачами совершенствования графического навыка при соблюде</w:t>
            </w:r>
            <w:r w:rsidRPr="006B6742">
              <w:rPr>
                <w:spacing w:val="-5"/>
                <w:sz w:val="22"/>
                <w:szCs w:val="22"/>
              </w:rPr>
              <w:softHyphen/>
            </w:r>
            <w:r w:rsidRPr="006B6742">
              <w:rPr>
                <w:sz w:val="22"/>
                <w:szCs w:val="22"/>
              </w:rPr>
              <w:t>нии гигиенических требований к данному виду учебной работы.</w:t>
            </w:r>
          </w:p>
          <w:p w:rsidR="000F0F52" w:rsidRPr="006B6742" w:rsidRDefault="000F0F52" w:rsidP="007C1B2D">
            <w:pPr>
              <w:shd w:val="clear" w:color="auto" w:fill="FFFFFF"/>
              <w:jc w:val="both"/>
            </w:pPr>
            <w:r w:rsidRPr="006B6742">
              <w:rPr>
                <w:spacing w:val="-5"/>
                <w:sz w:val="22"/>
                <w:szCs w:val="22"/>
              </w:rPr>
              <w:t xml:space="preserve"> Опережающее развитие устной речи по сравнению с пись</w:t>
            </w:r>
            <w:r w:rsidRPr="006B6742">
              <w:rPr>
                <w:spacing w:val="-5"/>
                <w:sz w:val="22"/>
                <w:szCs w:val="22"/>
              </w:rPr>
              <w:softHyphen/>
            </w:r>
            <w:r w:rsidRPr="006B6742">
              <w:rPr>
                <w:spacing w:val="-3"/>
                <w:sz w:val="22"/>
                <w:szCs w:val="22"/>
              </w:rPr>
              <w:t>менной в младшем школьном возрасте требует особого вни</w:t>
            </w:r>
            <w:r w:rsidRPr="006B6742">
              <w:rPr>
                <w:spacing w:val="-3"/>
                <w:sz w:val="22"/>
                <w:szCs w:val="22"/>
              </w:rPr>
              <w:softHyphen/>
            </w:r>
            <w:r w:rsidRPr="006B6742">
              <w:rPr>
                <w:spacing w:val="-5"/>
                <w:sz w:val="22"/>
                <w:szCs w:val="22"/>
              </w:rPr>
              <w:t>мания к работе над письменной речью — применения достаточ</w:t>
            </w:r>
            <w:r w:rsidRPr="006B6742">
              <w:rPr>
                <w:spacing w:val="-5"/>
                <w:sz w:val="22"/>
                <w:szCs w:val="22"/>
              </w:rPr>
              <w:softHyphen/>
            </w:r>
            <w:r w:rsidRPr="006B6742">
              <w:rPr>
                <w:sz w:val="22"/>
                <w:szCs w:val="22"/>
              </w:rPr>
              <w:t xml:space="preserve">ного количества письменных упражнений, разных видов и </w:t>
            </w:r>
            <w:r w:rsidRPr="006B6742">
              <w:rPr>
                <w:spacing w:val="-4"/>
                <w:sz w:val="22"/>
                <w:szCs w:val="22"/>
              </w:rPr>
              <w:t xml:space="preserve">представления их в системе </w:t>
            </w:r>
            <w:proofErr w:type="gramStart"/>
            <w:r w:rsidRPr="006B6742">
              <w:rPr>
                <w:spacing w:val="-4"/>
                <w:sz w:val="22"/>
                <w:szCs w:val="22"/>
              </w:rPr>
              <w:t>от</w:t>
            </w:r>
            <w:proofErr w:type="gramEnd"/>
            <w:r w:rsidRPr="006B6742">
              <w:rPr>
                <w:spacing w:val="-4"/>
                <w:sz w:val="22"/>
                <w:szCs w:val="22"/>
              </w:rPr>
              <w:t xml:space="preserve"> простого к сложному</w:t>
            </w:r>
          </w:p>
        </w:tc>
      </w:tr>
      <w:tr w:rsidR="000F0F52" w:rsidRPr="006B6742" w:rsidTr="00D17464">
        <w:trPr>
          <w:trHeight w:val="163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52" w:rsidRPr="006B6742" w:rsidRDefault="000F0F52" w:rsidP="007C1B2D">
            <w:pPr>
              <w:jc w:val="both"/>
            </w:pPr>
            <w:r>
              <w:rPr>
                <w:sz w:val="22"/>
                <w:szCs w:val="22"/>
              </w:rPr>
              <w:t>6.</w:t>
            </w:r>
            <w:r w:rsidRPr="006B6742">
              <w:rPr>
                <w:sz w:val="22"/>
                <w:szCs w:val="22"/>
              </w:rPr>
              <w:t>Основные содержательные линии курса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52" w:rsidRDefault="00D17464" w:rsidP="007C1B2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>
              <w:rPr>
                <w:spacing w:val="-3"/>
                <w:sz w:val="22"/>
                <w:szCs w:val="22"/>
              </w:rPr>
              <w:t>- Синтаксис и пунктуация – 27</w:t>
            </w:r>
            <w:r w:rsidR="000F0F52">
              <w:rPr>
                <w:spacing w:val="-3"/>
                <w:sz w:val="22"/>
                <w:szCs w:val="22"/>
              </w:rPr>
              <w:t xml:space="preserve"> часов</w:t>
            </w:r>
            <w:r w:rsidR="000F0F52" w:rsidRPr="006B6742">
              <w:rPr>
                <w:spacing w:val="-4"/>
                <w:sz w:val="22"/>
                <w:szCs w:val="22"/>
              </w:rPr>
              <w:t xml:space="preserve"> </w:t>
            </w:r>
          </w:p>
          <w:p w:rsidR="000F0F52" w:rsidRDefault="00D17464" w:rsidP="007C1B2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>
              <w:rPr>
                <w:spacing w:val="-4"/>
                <w:sz w:val="22"/>
                <w:szCs w:val="22"/>
              </w:rPr>
              <w:t>- Имя существительное – 32</w:t>
            </w:r>
            <w:r w:rsidR="000F0F52">
              <w:rPr>
                <w:spacing w:val="-4"/>
                <w:sz w:val="22"/>
                <w:szCs w:val="22"/>
              </w:rPr>
              <w:t xml:space="preserve"> час</w:t>
            </w:r>
          </w:p>
          <w:p w:rsidR="000F0F52" w:rsidRDefault="00D17464" w:rsidP="007C1B2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>
              <w:rPr>
                <w:spacing w:val="-4"/>
                <w:sz w:val="22"/>
                <w:szCs w:val="22"/>
              </w:rPr>
              <w:t>- Имя прилагательное – 18</w:t>
            </w:r>
            <w:r w:rsidR="000F0F52">
              <w:rPr>
                <w:spacing w:val="-4"/>
                <w:sz w:val="22"/>
                <w:szCs w:val="22"/>
              </w:rPr>
              <w:t xml:space="preserve"> часов</w:t>
            </w:r>
          </w:p>
          <w:p w:rsidR="000F0F52" w:rsidRDefault="00D17464" w:rsidP="007C1B2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>
              <w:rPr>
                <w:spacing w:val="-4"/>
                <w:sz w:val="22"/>
                <w:szCs w:val="22"/>
              </w:rPr>
              <w:t xml:space="preserve">- Личные местоимения – 5 </w:t>
            </w:r>
            <w:r w:rsidR="000F0F52">
              <w:rPr>
                <w:spacing w:val="-4"/>
                <w:sz w:val="22"/>
                <w:szCs w:val="22"/>
              </w:rPr>
              <w:t>часов</w:t>
            </w:r>
          </w:p>
          <w:p w:rsidR="000F0F52" w:rsidRDefault="00D17464" w:rsidP="007C1B2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>
              <w:rPr>
                <w:spacing w:val="-4"/>
                <w:sz w:val="22"/>
                <w:szCs w:val="22"/>
              </w:rPr>
              <w:t>- Глагол – 36</w:t>
            </w:r>
            <w:r w:rsidR="000F0F52">
              <w:rPr>
                <w:spacing w:val="-4"/>
                <w:sz w:val="22"/>
                <w:szCs w:val="22"/>
              </w:rPr>
              <w:t xml:space="preserve"> часа</w:t>
            </w:r>
          </w:p>
          <w:p w:rsidR="000F0F52" w:rsidRDefault="00D17464" w:rsidP="007C1B2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>
              <w:rPr>
                <w:spacing w:val="-4"/>
                <w:sz w:val="22"/>
                <w:szCs w:val="22"/>
              </w:rPr>
              <w:t>- Наречие – 3</w:t>
            </w:r>
            <w:r w:rsidR="000F0F52">
              <w:rPr>
                <w:spacing w:val="-4"/>
                <w:sz w:val="22"/>
                <w:szCs w:val="22"/>
              </w:rPr>
              <w:t xml:space="preserve"> часов</w:t>
            </w:r>
          </w:p>
          <w:p w:rsidR="000F0F52" w:rsidRPr="006B6742" w:rsidRDefault="000F0F52" w:rsidP="007C1B2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r>
              <w:rPr>
                <w:spacing w:val="-4"/>
                <w:sz w:val="22"/>
                <w:szCs w:val="22"/>
              </w:rPr>
              <w:t xml:space="preserve">- Повторение </w:t>
            </w:r>
            <w:proofErr w:type="gramStart"/>
            <w:r>
              <w:rPr>
                <w:spacing w:val="-4"/>
                <w:sz w:val="22"/>
                <w:szCs w:val="22"/>
              </w:rPr>
              <w:t>пройденного</w:t>
            </w:r>
            <w:proofErr w:type="gramEnd"/>
            <w:r w:rsidR="00D17464">
              <w:rPr>
                <w:spacing w:val="-4"/>
                <w:sz w:val="22"/>
                <w:szCs w:val="22"/>
              </w:rPr>
              <w:t xml:space="preserve"> – 15</w:t>
            </w:r>
            <w:r>
              <w:rPr>
                <w:spacing w:val="-4"/>
                <w:sz w:val="22"/>
                <w:szCs w:val="22"/>
              </w:rPr>
              <w:t xml:space="preserve"> часов</w:t>
            </w:r>
          </w:p>
        </w:tc>
      </w:tr>
      <w:tr w:rsidR="000F0F52" w:rsidRPr="006B6742" w:rsidTr="00D174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52" w:rsidRPr="006B6742" w:rsidRDefault="000F0F52" w:rsidP="007C1B2D">
            <w:pPr>
              <w:jc w:val="both"/>
            </w:pPr>
            <w:r>
              <w:rPr>
                <w:sz w:val="22"/>
                <w:szCs w:val="22"/>
              </w:rPr>
              <w:t>7.</w:t>
            </w:r>
            <w:r w:rsidRPr="006B6742">
              <w:rPr>
                <w:sz w:val="22"/>
                <w:szCs w:val="22"/>
              </w:rPr>
              <w:t>Структура программы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52" w:rsidRDefault="000F0F52" w:rsidP="007C1B2D">
            <w:pPr>
              <w:jc w:val="both"/>
              <w:rPr>
                <w:b/>
                <w:i/>
              </w:rPr>
            </w:pPr>
            <w:r w:rsidRPr="006B6742">
              <w:rPr>
                <w:sz w:val="22"/>
                <w:szCs w:val="22"/>
              </w:rPr>
              <w:t xml:space="preserve">    </w:t>
            </w:r>
            <w:r>
              <w:rPr>
                <w:b/>
                <w:i/>
                <w:sz w:val="22"/>
                <w:szCs w:val="22"/>
              </w:rPr>
              <w:t>Синтаксис и пунктуация</w:t>
            </w:r>
          </w:p>
          <w:p w:rsidR="000F0F52" w:rsidRDefault="000F0F52" w:rsidP="007C1B2D">
            <w:pPr>
              <w:jc w:val="both"/>
            </w:pPr>
            <w:r>
              <w:rPr>
                <w:sz w:val="22"/>
                <w:szCs w:val="22"/>
              </w:rPr>
              <w:t>Предложение. Главные члены предложения (подлежащее и сказуемое) и второстепенные.</w:t>
            </w:r>
          </w:p>
          <w:p w:rsidR="000F0F52" w:rsidRDefault="000F0F52" w:rsidP="007C1B2D">
            <w:pPr>
              <w:jc w:val="both"/>
            </w:pPr>
            <w:r>
              <w:rPr>
                <w:sz w:val="22"/>
                <w:szCs w:val="22"/>
              </w:rPr>
              <w:t xml:space="preserve">Однородные члены предложения. Предложения с однородными членами, соединенными союзами </w:t>
            </w:r>
            <w:r>
              <w:rPr>
                <w:i/>
                <w:sz w:val="22"/>
                <w:szCs w:val="22"/>
              </w:rPr>
              <w:t>и, а, но.</w:t>
            </w:r>
            <w:r>
              <w:rPr>
                <w:sz w:val="22"/>
                <w:szCs w:val="22"/>
              </w:rPr>
              <w:t xml:space="preserve"> Знаки препинания в предложениях с однородными членами с союзами и без союзов.</w:t>
            </w:r>
          </w:p>
          <w:p w:rsidR="000F0F52" w:rsidRDefault="000F0F52" w:rsidP="007C1B2D">
            <w:pPr>
              <w:jc w:val="both"/>
            </w:pPr>
            <w:r>
              <w:rPr>
                <w:sz w:val="22"/>
                <w:szCs w:val="22"/>
              </w:rPr>
              <w:t>Составление нескольких предложений, объединенных одной темой (по сюжетным рисункам или на основании наблюдений за природой, впечатлений от экскурсий, посещения театра и т.д.), с однородными членами.</w:t>
            </w:r>
          </w:p>
          <w:p w:rsidR="000F0F52" w:rsidRDefault="000F0F52" w:rsidP="007C1B2D">
            <w:pPr>
              <w:jc w:val="both"/>
            </w:pPr>
            <w:r>
              <w:rPr>
                <w:sz w:val="22"/>
                <w:szCs w:val="22"/>
              </w:rPr>
              <w:t xml:space="preserve">Простые и сложные предложения. Знаки препинания в сложных предложениях с союзами </w:t>
            </w:r>
            <w:r>
              <w:rPr>
                <w:i/>
                <w:sz w:val="22"/>
                <w:szCs w:val="22"/>
              </w:rPr>
              <w:t>и, а, но.</w:t>
            </w:r>
            <w:r>
              <w:rPr>
                <w:sz w:val="22"/>
                <w:szCs w:val="22"/>
              </w:rPr>
              <w:t xml:space="preserve"> Составление текстов с использованием простых и сложных предложений, а также предложений с однородными членами.</w:t>
            </w:r>
          </w:p>
          <w:p w:rsidR="000F0F52" w:rsidRDefault="000F0F52" w:rsidP="007C1B2D">
            <w:pPr>
              <w:jc w:val="both"/>
            </w:pPr>
            <w:r>
              <w:rPr>
                <w:sz w:val="22"/>
                <w:szCs w:val="22"/>
              </w:rPr>
              <w:t>Прямая речь (общее знакомство). Знакомство с оформлением диалога. Составление и запись предложений с прямой речью.</w:t>
            </w:r>
          </w:p>
          <w:p w:rsidR="000F0F52" w:rsidRDefault="000F0F52" w:rsidP="007C1B2D">
            <w:pPr>
              <w:jc w:val="both"/>
            </w:pPr>
            <w:r>
              <w:rPr>
                <w:sz w:val="22"/>
                <w:szCs w:val="22"/>
              </w:rPr>
              <w:t xml:space="preserve">Обращение. Знаки препинания в предложениях с обращением: обращение в начале, середине, конце предложения. Особенность интонации и цели высказывания предложений с обращением. </w:t>
            </w:r>
            <w:r>
              <w:rPr>
                <w:sz w:val="22"/>
                <w:szCs w:val="22"/>
              </w:rPr>
              <w:lastRenderedPageBreak/>
              <w:t>Составление и запись предложений с обращением.</w:t>
            </w:r>
          </w:p>
          <w:p w:rsidR="000F0F52" w:rsidRDefault="000F0F52" w:rsidP="007C1B2D">
            <w:pPr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Имя существительное</w:t>
            </w:r>
          </w:p>
          <w:p w:rsidR="000F0F52" w:rsidRPr="008645C6" w:rsidRDefault="000F0F52" w:rsidP="007C1B2D">
            <w:pPr>
              <w:jc w:val="both"/>
            </w:pPr>
            <w:r>
              <w:rPr>
                <w:sz w:val="22"/>
                <w:szCs w:val="22"/>
              </w:rPr>
              <w:t>Лексическое значение. Основные грамматические признаки. Род имен существительных, изменение по числам и падежам. Имена существительные собственные и нарицательные.</w:t>
            </w:r>
          </w:p>
          <w:p w:rsidR="000F0F52" w:rsidRPr="000F5A0B" w:rsidRDefault="000F0F52" w:rsidP="007C1B2D">
            <w:pPr>
              <w:jc w:val="both"/>
            </w:pPr>
            <w:r>
              <w:rPr>
                <w:sz w:val="22"/>
                <w:szCs w:val="22"/>
              </w:rPr>
              <w:t>Основные типы склонения имен существительных.</w:t>
            </w:r>
          </w:p>
          <w:p w:rsidR="000F0F52" w:rsidRDefault="000F0F52" w:rsidP="007C1B2D">
            <w:pPr>
              <w:jc w:val="both"/>
            </w:pPr>
            <w:r>
              <w:rPr>
                <w:sz w:val="22"/>
                <w:szCs w:val="22"/>
              </w:rPr>
              <w:t xml:space="preserve">Правописание безударных падежных окончаний существительных с твердой и мягкой основами (1, 2, 3-го склонения), кроме существительных на </w:t>
            </w:r>
            <w:proofErr w:type="gramStart"/>
            <w:r>
              <w:rPr>
                <w:i/>
                <w:sz w:val="22"/>
                <w:szCs w:val="22"/>
              </w:rPr>
              <w:t>–м</w:t>
            </w:r>
            <w:proofErr w:type="gramEnd"/>
            <w:r>
              <w:rPr>
                <w:i/>
                <w:sz w:val="22"/>
                <w:szCs w:val="22"/>
              </w:rPr>
              <w:t>я, -</w:t>
            </w:r>
            <w:proofErr w:type="spellStart"/>
            <w:r>
              <w:rPr>
                <w:i/>
                <w:sz w:val="22"/>
                <w:szCs w:val="22"/>
              </w:rPr>
              <w:t>ий</w:t>
            </w:r>
            <w:proofErr w:type="spellEnd"/>
            <w:r>
              <w:rPr>
                <w:i/>
                <w:sz w:val="22"/>
                <w:szCs w:val="22"/>
              </w:rPr>
              <w:t>, -</w:t>
            </w:r>
            <w:proofErr w:type="spellStart"/>
            <w:r>
              <w:rPr>
                <w:i/>
                <w:sz w:val="22"/>
                <w:szCs w:val="22"/>
              </w:rPr>
              <w:t>ие</w:t>
            </w:r>
            <w:proofErr w:type="spellEnd"/>
            <w:r>
              <w:rPr>
                <w:i/>
                <w:sz w:val="22"/>
                <w:szCs w:val="22"/>
              </w:rPr>
              <w:t>, -</w:t>
            </w:r>
            <w:proofErr w:type="spellStart"/>
            <w:r>
              <w:rPr>
                <w:i/>
                <w:sz w:val="22"/>
                <w:szCs w:val="22"/>
              </w:rPr>
              <w:t>ия</w:t>
            </w:r>
            <w:proofErr w:type="spellEnd"/>
            <w:r>
              <w:rPr>
                <w:i/>
                <w:sz w:val="22"/>
                <w:szCs w:val="22"/>
              </w:rPr>
              <w:t>.</w:t>
            </w:r>
          </w:p>
          <w:p w:rsidR="000F0F52" w:rsidRDefault="000F0F52" w:rsidP="007C1B2D">
            <w:pPr>
              <w:jc w:val="both"/>
            </w:pPr>
            <w:r>
              <w:rPr>
                <w:sz w:val="22"/>
                <w:szCs w:val="22"/>
              </w:rPr>
              <w:t>Склонение существительных во множественном числе. Правописание падежных окончаний существительных во множественном числе.</w:t>
            </w:r>
          </w:p>
          <w:p w:rsidR="000F0F52" w:rsidRDefault="000F0F52" w:rsidP="007C1B2D">
            <w:pPr>
              <w:jc w:val="both"/>
            </w:pPr>
            <w:r>
              <w:rPr>
                <w:sz w:val="22"/>
                <w:szCs w:val="22"/>
              </w:rPr>
              <w:t>Употребление предлогов с именами существительными, стоящими в разных падежах.</w:t>
            </w:r>
          </w:p>
          <w:p w:rsidR="000F0F52" w:rsidRDefault="000F0F52" w:rsidP="007C1B2D">
            <w:pPr>
              <w:jc w:val="both"/>
            </w:pPr>
            <w:r>
              <w:rPr>
                <w:sz w:val="22"/>
                <w:szCs w:val="22"/>
              </w:rPr>
              <w:t>Составление предложений (текстов) с использованием существительных в определенном падеже и на различение именительного и винительного, родительного и винительного падежей.</w:t>
            </w:r>
          </w:p>
          <w:p w:rsidR="000F0F52" w:rsidRDefault="000F0F52" w:rsidP="007C1B2D">
            <w:pPr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Имя прилагательное</w:t>
            </w:r>
          </w:p>
          <w:p w:rsidR="000F0F52" w:rsidRDefault="000F0F52" w:rsidP="007C1B2D">
            <w:pPr>
              <w:jc w:val="both"/>
            </w:pPr>
            <w:r>
              <w:rPr>
                <w:sz w:val="22"/>
                <w:szCs w:val="22"/>
              </w:rPr>
              <w:t>Лексическое значение. Основные грамматические признаки. Склонение имен прилагательных единственного числа мужского и среднего рода с твердой и мягкой основами.</w:t>
            </w:r>
          </w:p>
          <w:p w:rsidR="000F0F52" w:rsidRPr="00AA43FC" w:rsidRDefault="000F0F52" w:rsidP="007C1B2D">
            <w:pPr>
              <w:jc w:val="both"/>
            </w:pPr>
            <w:r>
              <w:rPr>
                <w:sz w:val="22"/>
                <w:szCs w:val="22"/>
              </w:rPr>
              <w:t>Орфограммы в окончаниях прилагательных мужского и среднего рода. Способы проверки.</w:t>
            </w:r>
          </w:p>
          <w:p w:rsidR="000F0F52" w:rsidRDefault="000F0F52" w:rsidP="007C1B2D">
            <w:pPr>
              <w:jc w:val="both"/>
            </w:pPr>
            <w:r>
              <w:rPr>
                <w:sz w:val="22"/>
                <w:szCs w:val="22"/>
              </w:rPr>
              <w:t>Склонение прилагательных единственного числа женского рода с мягкой и твердой основами.</w:t>
            </w:r>
          </w:p>
          <w:p w:rsidR="000F0F52" w:rsidRDefault="000F0F52" w:rsidP="007C1B2D">
            <w:pPr>
              <w:jc w:val="both"/>
            </w:pPr>
            <w:r>
              <w:rPr>
                <w:sz w:val="22"/>
                <w:szCs w:val="22"/>
              </w:rPr>
              <w:t>Орфограммы в окончаниях прилагательных женского рода. Способы проверки.</w:t>
            </w:r>
          </w:p>
          <w:p w:rsidR="000F0F52" w:rsidRDefault="000F0F52" w:rsidP="007C1B2D">
            <w:pPr>
              <w:jc w:val="both"/>
            </w:pPr>
            <w:r>
              <w:rPr>
                <w:sz w:val="22"/>
                <w:szCs w:val="22"/>
              </w:rPr>
              <w:t>Склонение прилагательных множественного числа с твердой и мягкой основами.</w:t>
            </w:r>
          </w:p>
          <w:p w:rsidR="000F0F52" w:rsidRDefault="000F0F52" w:rsidP="007C1B2D">
            <w:pPr>
              <w:jc w:val="both"/>
            </w:pPr>
            <w:r>
              <w:rPr>
                <w:sz w:val="22"/>
                <w:szCs w:val="22"/>
              </w:rPr>
              <w:t>Орфограммы в окончаниях прилагательных множественного числа. Способы проверки.</w:t>
            </w:r>
          </w:p>
          <w:p w:rsidR="000F0F52" w:rsidRDefault="000F0F52" w:rsidP="007C1B2D">
            <w:pPr>
              <w:jc w:val="both"/>
            </w:pPr>
            <w:r>
              <w:rPr>
                <w:sz w:val="22"/>
                <w:szCs w:val="22"/>
              </w:rPr>
              <w:t>Прилагательное как член предложения.</w:t>
            </w:r>
          </w:p>
          <w:p w:rsidR="000F0F52" w:rsidRDefault="000F0F52" w:rsidP="007C1B2D">
            <w:pPr>
              <w:jc w:val="both"/>
            </w:pPr>
            <w:r>
              <w:rPr>
                <w:sz w:val="22"/>
                <w:szCs w:val="22"/>
              </w:rPr>
              <w:t>Употребление имен прилагательных в речи. Составление предложений (текстов) с использованием прилагательных, близких и противоположных по значению.</w:t>
            </w:r>
          </w:p>
          <w:p w:rsidR="000F0F52" w:rsidRDefault="000F0F52" w:rsidP="007C1B2D">
            <w:pPr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Личные местоимения</w:t>
            </w:r>
          </w:p>
          <w:p w:rsidR="000F0F52" w:rsidRDefault="000F0F52" w:rsidP="007C1B2D">
            <w:pPr>
              <w:jc w:val="both"/>
            </w:pPr>
            <w:r>
              <w:rPr>
                <w:sz w:val="22"/>
                <w:szCs w:val="22"/>
              </w:rPr>
              <w:t>Общие сведения о личных местоимениях. Личные местоимения и имя существительное.</w:t>
            </w:r>
          </w:p>
          <w:p w:rsidR="000F0F52" w:rsidRDefault="000F0F52" w:rsidP="007C1B2D">
            <w:pPr>
              <w:jc w:val="both"/>
            </w:pPr>
            <w:r>
              <w:rPr>
                <w:sz w:val="22"/>
                <w:szCs w:val="22"/>
              </w:rPr>
              <w:t xml:space="preserve">Значение личных местоимений </w:t>
            </w:r>
            <w:r>
              <w:rPr>
                <w:i/>
                <w:sz w:val="22"/>
                <w:szCs w:val="22"/>
              </w:rPr>
              <w:t>я, ты, он, она, оно.</w:t>
            </w:r>
            <w:r>
              <w:rPr>
                <w:sz w:val="22"/>
                <w:szCs w:val="22"/>
              </w:rPr>
              <w:t xml:space="preserve"> Личные местоимения единственного и множественного числа.</w:t>
            </w:r>
          </w:p>
          <w:p w:rsidR="000F0F52" w:rsidRDefault="000F0F52" w:rsidP="007C1B2D">
            <w:pPr>
              <w:jc w:val="both"/>
            </w:pPr>
            <w:r>
              <w:rPr>
                <w:sz w:val="22"/>
                <w:szCs w:val="22"/>
              </w:rPr>
              <w:t>Склонение личных местоимений единственного и множественного числа. Правописание личных местоимений с предлогами.</w:t>
            </w:r>
          </w:p>
          <w:p w:rsidR="000F0F52" w:rsidRDefault="000F0F52" w:rsidP="007C1B2D">
            <w:pPr>
              <w:jc w:val="both"/>
            </w:pPr>
            <w:r>
              <w:rPr>
                <w:sz w:val="22"/>
                <w:szCs w:val="22"/>
              </w:rPr>
              <w:t>Личные местоимения как члены предложения.</w:t>
            </w:r>
          </w:p>
          <w:p w:rsidR="000F0F52" w:rsidRDefault="000F0F52" w:rsidP="007C1B2D">
            <w:pPr>
              <w:jc w:val="both"/>
            </w:pPr>
            <w:r>
              <w:rPr>
                <w:sz w:val="22"/>
                <w:szCs w:val="22"/>
              </w:rPr>
              <w:t>Употребление личных местоимений в речи. Редактирование текстов с использованием личных местоимений.</w:t>
            </w:r>
          </w:p>
          <w:p w:rsidR="000F0F52" w:rsidRDefault="000F0F52" w:rsidP="007C1B2D">
            <w:pPr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Глагол </w:t>
            </w:r>
          </w:p>
          <w:p w:rsidR="000F0F52" w:rsidRDefault="000F0F52" w:rsidP="007C1B2D">
            <w:pPr>
              <w:jc w:val="both"/>
            </w:pPr>
            <w:r>
              <w:rPr>
                <w:sz w:val="22"/>
                <w:szCs w:val="22"/>
              </w:rPr>
              <w:t>Лексическое значение. Основные грамматические признаки.</w:t>
            </w:r>
          </w:p>
          <w:p w:rsidR="000F0F52" w:rsidRDefault="000F0F52" w:rsidP="007C1B2D">
            <w:pPr>
              <w:jc w:val="both"/>
            </w:pPr>
            <w:r>
              <w:rPr>
                <w:sz w:val="22"/>
                <w:szCs w:val="22"/>
              </w:rPr>
              <w:t>Неопределенная форма глагола.</w:t>
            </w:r>
          </w:p>
          <w:p w:rsidR="000F0F52" w:rsidRDefault="000F0F52" w:rsidP="007C1B2D">
            <w:pPr>
              <w:jc w:val="both"/>
            </w:pPr>
            <w:r>
              <w:rPr>
                <w:sz w:val="22"/>
                <w:szCs w:val="22"/>
              </w:rPr>
              <w:t>Время глагола, изменение по лицам и числам.</w:t>
            </w:r>
          </w:p>
          <w:p w:rsidR="000F0F52" w:rsidRPr="00CD415A" w:rsidRDefault="000F0F52" w:rsidP="007C1B2D">
            <w:pPr>
              <w:jc w:val="both"/>
            </w:pP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и</w:t>
            </w:r>
            <w:r w:rsidRPr="00A9769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спряжение глаголов. Правописание безударных личных окончаний глаголов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и</w:t>
            </w:r>
            <w:r w:rsidRPr="00A9769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спряжения.</w:t>
            </w:r>
          </w:p>
          <w:p w:rsidR="000F0F52" w:rsidRDefault="000F0F52" w:rsidP="007C1B2D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Мягкий знак в глаголах 2-го лица единственного числа. Глаголы на </w:t>
            </w:r>
            <w:proofErr w:type="gramStart"/>
            <w:r>
              <w:rPr>
                <w:i/>
                <w:sz w:val="22"/>
                <w:szCs w:val="22"/>
              </w:rPr>
              <w:t>–</w:t>
            </w:r>
            <w:proofErr w:type="spellStart"/>
            <w:r>
              <w:rPr>
                <w:i/>
                <w:sz w:val="22"/>
                <w:szCs w:val="22"/>
              </w:rPr>
              <w:t>т</w:t>
            </w:r>
            <w:proofErr w:type="gramEnd"/>
            <w:r>
              <w:rPr>
                <w:i/>
                <w:sz w:val="22"/>
                <w:szCs w:val="22"/>
              </w:rPr>
              <w:t>ся</w:t>
            </w:r>
            <w:proofErr w:type="spellEnd"/>
            <w:r>
              <w:rPr>
                <w:i/>
                <w:sz w:val="22"/>
                <w:szCs w:val="22"/>
              </w:rPr>
              <w:t>, -</w:t>
            </w:r>
            <w:proofErr w:type="spellStart"/>
            <w:r>
              <w:rPr>
                <w:i/>
                <w:sz w:val="22"/>
                <w:szCs w:val="22"/>
              </w:rPr>
              <w:t>ться</w:t>
            </w:r>
            <w:proofErr w:type="spellEnd"/>
            <w:r>
              <w:rPr>
                <w:i/>
                <w:sz w:val="22"/>
                <w:szCs w:val="22"/>
              </w:rPr>
              <w:t>.</w:t>
            </w:r>
          </w:p>
          <w:p w:rsidR="000F0F52" w:rsidRDefault="000F0F52" w:rsidP="007C1B2D">
            <w:pPr>
              <w:jc w:val="both"/>
            </w:pPr>
            <w:r>
              <w:rPr>
                <w:sz w:val="22"/>
                <w:szCs w:val="22"/>
              </w:rPr>
              <w:t>Изменение глаголов в прошедшем времени по родам и числам.</w:t>
            </w:r>
          </w:p>
          <w:p w:rsidR="000F0F52" w:rsidRDefault="000F0F52" w:rsidP="007C1B2D">
            <w:pPr>
              <w:jc w:val="both"/>
            </w:pPr>
            <w:r>
              <w:rPr>
                <w:sz w:val="22"/>
                <w:szCs w:val="22"/>
              </w:rPr>
              <w:t>Глагол как член предложения.</w:t>
            </w:r>
          </w:p>
          <w:p w:rsidR="000F0F52" w:rsidRDefault="000F0F52" w:rsidP="007C1B2D">
            <w:pPr>
              <w:jc w:val="both"/>
            </w:pPr>
            <w:r>
              <w:rPr>
                <w:sz w:val="22"/>
                <w:szCs w:val="22"/>
              </w:rPr>
              <w:t>Особенности употребления глаголов в речи (сказках, стихотворениях, прозе, научно-описательных статьях).</w:t>
            </w:r>
          </w:p>
          <w:p w:rsidR="000F0F52" w:rsidRDefault="000F0F52" w:rsidP="007C1B2D">
            <w:pPr>
              <w:jc w:val="both"/>
            </w:pPr>
            <w:r>
              <w:rPr>
                <w:sz w:val="22"/>
                <w:szCs w:val="22"/>
              </w:rPr>
              <w:t xml:space="preserve">Сравнение выразительности (образности) глаголов с другими частями </w:t>
            </w:r>
            <w:r>
              <w:rPr>
                <w:sz w:val="22"/>
                <w:szCs w:val="22"/>
              </w:rPr>
              <w:lastRenderedPageBreak/>
              <w:t>речи.</w:t>
            </w:r>
          </w:p>
          <w:p w:rsidR="000F0F52" w:rsidRDefault="000F0F52" w:rsidP="007C1B2D">
            <w:pPr>
              <w:jc w:val="both"/>
            </w:pPr>
            <w:r>
              <w:rPr>
                <w:sz w:val="22"/>
                <w:szCs w:val="22"/>
              </w:rPr>
              <w:t>Составление предложений (текстов) с использованием глаголов, близких и противоположных по значению, в различных формах.</w:t>
            </w:r>
          </w:p>
          <w:p w:rsidR="000F0F52" w:rsidRDefault="000F0F52" w:rsidP="007C1B2D">
            <w:pPr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Наречие </w:t>
            </w:r>
          </w:p>
          <w:p w:rsidR="000F0F52" w:rsidRDefault="000F0F52" w:rsidP="007C1B2D">
            <w:pPr>
              <w:jc w:val="both"/>
            </w:pPr>
            <w:r>
              <w:rPr>
                <w:sz w:val="22"/>
                <w:szCs w:val="22"/>
              </w:rPr>
              <w:t>Общие сведения о наречии. Лексическое значение. Основные грамматические признаки.</w:t>
            </w:r>
          </w:p>
          <w:p w:rsidR="000F0F52" w:rsidRDefault="000F0F52" w:rsidP="007C1B2D">
            <w:pPr>
              <w:jc w:val="both"/>
            </w:pPr>
            <w:r>
              <w:rPr>
                <w:sz w:val="22"/>
                <w:szCs w:val="22"/>
              </w:rPr>
              <w:t xml:space="preserve">Правописание суффиксов </w:t>
            </w:r>
            <w:proofErr w:type="gramStart"/>
            <w:r>
              <w:rPr>
                <w:i/>
                <w:sz w:val="22"/>
                <w:szCs w:val="22"/>
              </w:rPr>
              <w:t>–о</w:t>
            </w:r>
            <w:proofErr w:type="gramEnd"/>
            <w:r>
              <w:rPr>
                <w:i/>
                <w:sz w:val="22"/>
                <w:szCs w:val="22"/>
              </w:rPr>
              <w:t xml:space="preserve">, -а </w:t>
            </w:r>
            <w:r>
              <w:rPr>
                <w:sz w:val="22"/>
                <w:szCs w:val="22"/>
              </w:rPr>
              <w:t>в наречиях.</w:t>
            </w:r>
          </w:p>
          <w:p w:rsidR="000F0F52" w:rsidRDefault="000F0F52" w:rsidP="007C1B2D">
            <w:pPr>
              <w:jc w:val="both"/>
            </w:pPr>
            <w:r>
              <w:rPr>
                <w:sz w:val="22"/>
                <w:szCs w:val="22"/>
              </w:rPr>
              <w:t>Наречие как член предложения.</w:t>
            </w:r>
          </w:p>
          <w:p w:rsidR="000F0F52" w:rsidRDefault="000F0F52" w:rsidP="007C1B2D">
            <w:pPr>
              <w:jc w:val="both"/>
            </w:pPr>
            <w:r>
              <w:rPr>
                <w:sz w:val="22"/>
                <w:szCs w:val="22"/>
              </w:rPr>
              <w:t>Употребление наречий в речи.</w:t>
            </w:r>
          </w:p>
          <w:p w:rsidR="000F0F52" w:rsidRDefault="000F0F52" w:rsidP="007C1B2D">
            <w:pPr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Повторение (обобщение) </w:t>
            </w:r>
            <w:proofErr w:type="gramStart"/>
            <w:r>
              <w:rPr>
                <w:b/>
                <w:i/>
                <w:sz w:val="22"/>
                <w:szCs w:val="22"/>
              </w:rPr>
              <w:t>пройденного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в начальных классах</w:t>
            </w:r>
          </w:p>
          <w:p w:rsidR="000F0F52" w:rsidRDefault="000F0F52" w:rsidP="007C1B2D">
            <w:pPr>
              <w:jc w:val="both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Чистописание</w:t>
            </w:r>
          </w:p>
          <w:p w:rsidR="000F0F52" w:rsidRDefault="000F0F52" w:rsidP="007C1B2D">
            <w:pPr>
              <w:jc w:val="both"/>
            </w:pPr>
            <w:r>
              <w:rPr>
                <w:sz w:val="22"/>
                <w:szCs w:val="22"/>
              </w:rPr>
              <w:t>Закрепление навыка правильного начертания букв, рациональных способов соединений (по группам) в словах, предложениях, небольших текстах при несколько ускоренном письме. Упражнения в развитии ритмичности, плавности письма, способствующие формированию скорописи.</w:t>
            </w:r>
          </w:p>
          <w:p w:rsidR="000F0F52" w:rsidRPr="00325CB9" w:rsidRDefault="000F0F52" w:rsidP="007C1B2D">
            <w:pPr>
              <w:jc w:val="both"/>
            </w:pPr>
            <w:r>
              <w:rPr>
                <w:sz w:val="22"/>
                <w:szCs w:val="22"/>
              </w:rPr>
              <w:t>Работа по устранению недочетов графического характера в почерках учащихся.</w:t>
            </w:r>
          </w:p>
          <w:p w:rsidR="000F0F52" w:rsidRDefault="000F0F52" w:rsidP="007C1B2D">
            <w:pPr>
              <w:jc w:val="both"/>
              <w:rPr>
                <w:u w:val="single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Слова с непроверяемыми написаниями</w:t>
            </w:r>
          </w:p>
          <w:p w:rsidR="000F0F52" w:rsidRPr="00325CB9" w:rsidRDefault="000F0F52" w:rsidP="007C1B2D">
            <w:pPr>
              <w:jc w:val="both"/>
            </w:pPr>
            <w:proofErr w:type="gramStart"/>
            <w:r>
              <w:rPr>
                <w:sz w:val="22"/>
                <w:szCs w:val="22"/>
              </w:rPr>
              <w:t>Автомобиль, агроном, адрес, адресовать, арбуз, багаж, берег, береза, беседа, беседовать, библиотека, билет, вагон, валенки, веялка, вокзал, волноваться, воробей, ворона, восемь, воскресенье, восток, газета, горевать, горизонт, город, горох, горсть, двадцать, двенадцать, девочка, дежурный, декабрь, деревня, директор, дорога, до свидания, желать, железо, желтый, завод, завтра, завтрак, заря, заяц, здесь, здравствовать, здравствуйте, земледелие земляника, иней, инженер, интересно, интересоваться, календарь, капуста, карандаш, картина, картофель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кастрюля, квартира, квартировать, килограмм, класс, колесо, коллектив, командир, командовать, комбайн, комната, коньки, корзина, корова, космонавт, костер, кровать, лагерь, лестница, лисица, лопата, магазин, малина, мальчик, машина, мебель, медведь, медленно, месяц, металл, метро, молоко, молоток, морковь, мороз, Москва, народ, ноябрь, обед, облако, облачко, оборона, овес, овощи, огород, огурец, одежда, одиннадцать, однажды, около, октябрь, орех, осина, отец, пальто, пароход, пассажир, пенал, переписывать, песок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петух, платок, победа, погода, помидор, понедельник, портрет, посуда, потом, правительство, председатель, прекрасно, приветливо, путешествие, пшеница, пятница, работа, радостно, ракета, растение, ребята, революционный, революция, рисунок, родина, Россия, русский, салют, самолет, сапоги, сахар, сверкать, свобода, север, сегодня, сейчас, сентябрь, сеялка, собака, солома, сорока, союз, стакан, столица, суббота, тарелка, телефон, теперь, тепловоз, тетрадь, товарищ, топор, трактор, трамвай, тревожиться, ужин, улица, урожай, ученик, учитель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 xml:space="preserve">фамилия, февраль, хозяйственный, хозяйство, хлебороб, четверг, черный, шестнадцать, шоссе, шофер, экскурсия, электричество, электровоз, электростанция, яблоко, ягода, язык, январь. </w:t>
            </w:r>
            <w:proofErr w:type="gramEnd"/>
          </w:p>
        </w:tc>
      </w:tr>
      <w:tr w:rsidR="000F0F52" w:rsidRPr="006B6742" w:rsidTr="00D174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52" w:rsidRPr="006B6742" w:rsidRDefault="000F0F52" w:rsidP="007C1B2D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8. Требования к знаниям, умениям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52" w:rsidRDefault="000F0F52" w:rsidP="007C1B2D">
            <w:pPr>
              <w:jc w:val="both"/>
            </w:pPr>
            <w:r w:rsidRPr="006B6742">
              <w:rPr>
                <w:b/>
                <w:sz w:val="22"/>
                <w:szCs w:val="22"/>
              </w:rPr>
              <w:t xml:space="preserve"> </w:t>
            </w:r>
            <w:r w:rsidRPr="006B6742">
              <w:rPr>
                <w:b/>
                <w:i/>
                <w:sz w:val="22"/>
                <w:szCs w:val="22"/>
              </w:rPr>
              <w:t>Личностные</w:t>
            </w:r>
            <w:r w:rsidRPr="006B6742">
              <w:rPr>
                <w:b/>
                <w:sz w:val="22"/>
                <w:szCs w:val="22"/>
              </w:rPr>
              <w:t xml:space="preserve"> </w:t>
            </w:r>
            <w:r w:rsidRPr="006B6742">
              <w:rPr>
                <w:sz w:val="22"/>
                <w:szCs w:val="22"/>
              </w:rPr>
              <w:t xml:space="preserve">результаты </w:t>
            </w:r>
          </w:p>
          <w:p w:rsidR="000F0F52" w:rsidRPr="006B6742" w:rsidRDefault="000F0F52" w:rsidP="007C1B2D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6B6742">
              <w:rPr>
                <w:sz w:val="22"/>
                <w:szCs w:val="22"/>
              </w:rPr>
              <w:t>осознание языка как основного сред</w:t>
            </w:r>
            <w:r w:rsidRPr="006B6742">
              <w:rPr>
                <w:sz w:val="22"/>
                <w:szCs w:val="22"/>
              </w:rPr>
              <w:softHyphen/>
              <w:t xml:space="preserve">ства человеческого общения; </w:t>
            </w:r>
          </w:p>
          <w:p w:rsidR="000F0F52" w:rsidRPr="006B6742" w:rsidRDefault="000F0F52" w:rsidP="007C1B2D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6B6742">
              <w:rPr>
                <w:sz w:val="22"/>
                <w:szCs w:val="22"/>
              </w:rPr>
              <w:t>восприятие русского языка как яв</w:t>
            </w:r>
            <w:r w:rsidRPr="006B6742">
              <w:rPr>
                <w:sz w:val="22"/>
                <w:szCs w:val="22"/>
              </w:rPr>
              <w:softHyphen/>
              <w:t>ления национальной культуры;</w:t>
            </w:r>
          </w:p>
          <w:p w:rsidR="000F0F52" w:rsidRPr="006B6742" w:rsidRDefault="000F0F52" w:rsidP="007C1B2D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6B6742">
              <w:rPr>
                <w:sz w:val="22"/>
                <w:szCs w:val="22"/>
              </w:rPr>
              <w:t>понимание того, что правильная устная и письменная речь есть показатели индивидуальной куль</w:t>
            </w:r>
            <w:r w:rsidRPr="006B6742">
              <w:rPr>
                <w:sz w:val="22"/>
                <w:szCs w:val="22"/>
              </w:rPr>
              <w:softHyphen/>
              <w:t xml:space="preserve">туры человека; </w:t>
            </w:r>
          </w:p>
          <w:p w:rsidR="000F0F52" w:rsidRPr="006B6742" w:rsidRDefault="000F0F52" w:rsidP="007C1B2D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6B6742">
              <w:rPr>
                <w:sz w:val="22"/>
                <w:szCs w:val="22"/>
              </w:rPr>
              <w:t>способность к самооценке на основе наблюде</w:t>
            </w:r>
            <w:r w:rsidRPr="006B6742">
              <w:rPr>
                <w:sz w:val="22"/>
                <w:szCs w:val="22"/>
              </w:rPr>
              <w:softHyphen/>
              <w:t>ния за собственной речью.</w:t>
            </w:r>
          </w:p>
          <w:p w:rsidR="000F0F52" w:rsidRPr="006B6742" w:rsidRDefault="000F0F52" w:rsidP="007C1B2D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6B6742">
              <w:rPr>
                <w:sz w:val="22"/>
                <w:szCs w:val="22"/>
              </w:rPr>
              <w:t xml:space="preserve"> </w:t>
            </w:r>
            <w:proofErr w:type="spellStart"/>
            <w:r w:rsidRPr="006B6742">
              <w:rPr>
                <w:b/>
                <w:i/>
                <w:sz w:val="22"/>
                <w:szCs w:val="22"/>
              </w:rPr>
              <w:t>Метапредметные</w:t>
            </w:r>
            <w:proofErr w:type="spellEnd"/>
            <w:r w:rsidRPr="006B6742">
              <w:rPr>
                <w:b/>
                <w:i/>
                <w:sz w:val="22"/>
                <w:szCs w:val="22"/>
              </w:rPr>
              <w:t xml:space="preserve"> </w:t>
            </w:r>
            <w:r w:rsidRPr="006B6742">
              <w:rPr>
                <w:sz w:val="22"/>
                <w:szCs w:val="22"/>
              </w:rPr>
              <w:t xml:space="preserve"> результаты </w:t>
            </w:r>
          </w:p>
          <w:p w:rsidR="000F0F52" w:rsidRPr="006B6742" w:rsidRDefault="000F0F52" w:rsidP="007C1B2D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6B6742">
              <w:rPr>
                <w:sz w:val="22"/>
                <w:szCs w:val="22"/>
              </w:rPr>
              <w:t xml:space="preserve">умение использовать язык с целью поиска необходимой информации в различных источниках для решения учебных задач; </w:t>
            </w:r>
          </w:p>
          <w:p w:rsidR="000F0F52" w:rsidRPr="006B6742" w:rsidRDefault="000F0F52" w:rsidP="007C1B2D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6B6742">
              <w:rPr>
                <w:sz w:val="22"/>
                <w:szCs w:val="22"/>
              </w:rPr>
              <w:t xml:space="preserve">способность ориентироваться в целях, задачах, средствах и условиях общения; </w:t>
            </w:r>
          </w:p>
          <w:p w:rsidR="000F0F52" w:rsidRPr="006B6742" w:rsidRDefault="000F0F52" w:rsidP="007C1B2D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Pr="006B6742">
              <w:rPr>
                <w:sz w:val="22"/>
                <w:szCs w:val="22"/>
              </w:rPr>
              <w:t>умение выбирать адек</w:t>
            </w:r>
            <w:r w:rsidRPr="006B6742">
              <w:rPr>
                <w:sz w:val="22"/>
                <w:szCs w:val="22"/>
              </w:rPr>
              <w:softHyphen/>
              <w:t>ватные языковые средства для успешного решения коммуника</w:t>
            </w:r>
            <w:r w:rsidRPr="006B6742">
              <w:rPr>
                <w:sz w:val="22"/>
                <w:szCs w:val="22"/>
              </w:rPr>
              <w:softHyphen/>
              <w:t xml:space="preserve">тивных задач; </w:t>
            </w:r>
          </w:p>
          <w:p w:rsidR="000F0F52" w:rsidRPr="006B6742" w:rsidRDefault="000F0F52" w:rsidP="007C1B2D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6B6742">
              <w:rPr>
                <w:sz w:val="22"/>
                <w:szCs w:val="22"/>
              </w:rPr>
              <w:t>стремление к более точному выражению собственного мнения и позиции;</w:t>
            </w:r>
          </w:p>
          <w:p w:rsidR="000F0F52" w:rsidRPr="006B6742" w:rsidRDefault="000F0F52" w:rsidP="007C1B2D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6B6742">
              <w:rPr>
                <w:sz w:val="22"/>
                <w:szCs w:val="22"/>
              </w:rPr>
              <w:t>умение задавать вопросы.</w:t>
            </w:r>
          </w:p>
          <w:p w:rsidR="000F0F52" w:rsidRPr="00897E6A" w:rsidRDefault="000F0F52" w:rsidP="007C1B2D">
            <w:pPr>
              <w:jc w:val="both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 xml:space="preserve">Должны </w:t>
            </w:r>
            <w:r w:rsidRPr="00897E6A">
              <w:rPr>
                <w:b/>
                <w:i/>
                <w:sz w:val="22"/>
                <w:szCs w:val="22"/>
              </w:rPr>
              <w:t>знать:</w:t>
            </w:r>
          </w:p>
          <w:p w:rsidR="000F0F52" w:rsidRDefault="000F0F52" w:rsidP="007C1B2D">
            <w:pPr>
              <w:jc w:val="both"/>
            </w:pPr>
            <w:r>
              <w:rPr>
                <w:sz w:val="22"/>
                <w:szCs w:val="22"/>
              </w:rPr>
              <w:t>- признаки простого и сложного предложений;</w:t>
            </w:r>
          </w:p>
          <w:p w:rsidR="000F0F52" w:rsidRPr="00FC1F76" w:rsidRDefault="000F0F52" w:rsidP="007C1B2D">
            <w:pPr>
              <w:jc w:val="both"/>
            </w:pPr>
            <w:r>
              <w:rPr>
                <w:sz w:val="22"/>
                <w:szCs w:val="22"/>
              </w:rPr>
              <w:t>- признаки главных членов предложения (подлежащего и сказуемого) и второстепенных (без употребления терминов);</w:t>
            </w:r>
          </w:p>
          <w:p w:rsidR="000F0F52" w:rsidRDefault="000F0F52" w:rsidP="007C1B2D">
            <w:pPr>
              <w:jc w:val="both"/>
            </w:pPr>
            <w:r>
              <w:rPr>
                <w:sz w:val="22"/>
                <w:szCs w:val="22"/>
              </w:rPr>
              <w:t>- признаки однородных членов предложения;</w:t>
            </w:r>
          </w:p>
          <w:p w:rsidR="000F0F52" w:rsidRDefault="000F0F52" w:rsidP="007C1B2D">
            <w:pPr>
              <w:jc w:val="both"/>
            </w:pPr>
            <w:r>
              <w:rPr>
                <w:sz w:val="22"/>
                <w:szCs w:val="22"/>
              </w:rPr>
              <w:t>- лексико-грамматические признаки имен существительных, имен прилагательных, личных местоимений, глагола, наречия;</w:t>
            </w:r>
          </w:p>
          <w:p w:rsidR="000F0F52" w:rsidRDefault="000F0F52" w:rsidP="007C1B2D">
            <w:pPr>
              <w:jc w:val="both"/>
            </w:pPr>
            <w:r>
              <w:rPr>
                <w:sz w:val="22"/>
                <w:szCs w:val="22"/>
              </w:rPr>
              <w:t>- признаки 1, 2, 3-го склонения имен существительных;</w:t>
            </w:r>
          </w:p>
          <w:p w:rsidR="000F0F52" w:rsidRDefault="000F0F52" w:rsidP="007C1B2D">
            <w:pPr>
              <w:jc w:val="both"/>
            </w:pPr>
            <w:r>
              <w:rPr>
                <w:sz w:val="22"/>
                <w:szCs w:val="22"/>
              </w:rPr>
              <w:t xml:space="preserve">- признаки </w:t>
            </w:r>
            <w:r>
              <w:rPr>
                <w:sz w:val="22"/>
                <w:szCs w:val="22"/>
                <w:lang w:val="en-US"/>
              </w:rPr>
              <w:t>I</w:t>
            </w:r>
            <w:r w:rsidRPr="00FC1F7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II</w:t>
            </w:r>
            <w:r w:rsidRPr="00FC1F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спряжения глаголов.</w:t>
            </w:r>
          </w:p>
          <w:p w:rsidR="000F0F52" w:rsidRPr="00897E6A" w:rsidRDefault="000F0F52" w:rsidP="007C1B2D">
            <w:pPr>
              <w:jc w:val="both"/>
              <w:rPr>
                <w:i/>
              </w:rPr>
            </w:pPr>
            <w:r w:rsidRPr="00897E6A">
              <w:rPr>
                <w:i/>
                <w:sz w:val="22"/>
                <w:szCs w:val="22"/>
              </w:rPr>
              <w:t xml:space="preserve">Должны </w:t>
            </w:r>
            <w:r w:rsidRPr="00897E6A">
              <w:rPr>
                <w:b/>
                <w:i/>
                <w:sz w:val="22"/>
                <w:szCs w:val="22"/>
              </w:rPr>
              <w:t>различать и сравнивать:</w:t>
            </w:r>
          </w:p>
          <w:p w:rsidR="000F0F52" w:rsidRDefault="000F0F52" w:rsidP="007C1B2D">
            <w:pPr>
              <w:jc w:val="both"/>
            </w:pPr>
            <w:r>
              <w:rPr>
                <w:sz w:val="22"/>
                <w:szCs w:val="22"/>
              </w:rPr>
              <w:t>- простое и сложное предложения;</w:t>
            </w:r>
          </w:p>
          <w:p w:rsidR="000F0F52" w:rsidRDefault="000F0F52" w:rsidP="007C1B2D">
            <w:pPr>
              <w:jc w:val="both"/>
            </w:pPr>
            <w:r>
              <w:rPr>
                <w:sz w:val="22"/>
                <w:szCs w:val="22"/>
              </w:rPr>
              <w:t>- главные и второстепенные члены предложения;</w:t>
            </w:r>
          </w:p>
          <w:p w:rsidR="000F0F52" w:rsidRDefault="000F0F52" w:rsidP="007C1B2D">
            <w:pPr>
              <w:jc w:val="both"/>
            </w:pPr>
            <w:r>
              <w:rPr>
                <w:sz w:val="22"/>
                <w:szCs w:val="22"/>
              </w:rPr>
              <w:t>- лексико-грамматические признаки изученных частей речи;</w:t>
            </w:r>
          </w:p>
          <w:p w:rsidR="000F0F52" w:rsidRDefault="000F0F52" w:rsidP="007C1B2D">
            <w:pPr>
              <w:jc w:val="both"/>
            </w:pPr>
            <w:r>
              <w:rPr>
                <w:sz w:val="22"/>
                <w:szCs w:val="22"/>
              </w:rPr>
              <w:t>- типы склонения имен существительных (1, 2, 3-е), типы спряжения глаголов (</w:t>
            </w:r>
            <w:r>
              <w:rPr>
                <w:sz w:val="22"/>
                <w:szCs w:val="22"/>
                <w:lang w:val="en-US"/>
              </w:rPr>
              <w:t>I</w:t>
            </w:r>
            <w:r w:rsidRPr="00BE28F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II</w:t>
            </w:r>
            <w:proofErr w:type="gramStart"/>
            <w:r>
              <w:rPr>
                <w:sz w:val="22"/>
                <w:szCs w:val="22"/>
              </w:rPr>
              <w:t xml:space="preserve"> )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0F0F52" w:rsidRPr="00897E6A" w:rsidRDefault="000F0F52" w:rsidP="007C1B2D">
            <w:pPr>
              <w:jc w:val="both"/>
              <w:rPr>
                <w:b/>
                <w:i/>
              </w:rPr>
            </w:pPr>
            <w:r w:rsidRPr="00897E6A">
              <w:rPr>
                <w:i/>
                <w:sz w:val="22"/>
                <w:szCs w:val="22"/>
              </w:rPr>
              <w:t>Должны</w:t>
            </w:r>
            <w:r w:rsidRPr="00897E6A">
              <w:rPr>
                <w:b/>
                <w:i/>
                <w:sz w:val="22"/>
                <w:szCs w:val="22"/>
              </w:rPr>
              <w:t xml:space="preserve"> уметь:</w:t>
            </w:r>
          </w:p>
          <w:p w:rsidR="000F0F52" w:rsidRDefault="000F0F52" w:rsidP="007C1B2D">
            <w:pPr>
              <w:jc w:val="both"/>
            </w:pPr>
            <w:r>
              <w:rPr>
                <w:sz w:val="22"/>
                <w:szCs w:val="22"/>
              </w:rPr>
              <w:t>- производить синтаксический разбор предложения;</w:t>
            </w:r>
          </w:p>
          <w:p w:rsidR="000F0F52" w:rsidRDefault="000F0F52" w:rsidP="007C1B2D">
            <w:pPr>
              <w:jc w:val="both"/>
            </w:pPr>
            <w:r>
              <w:rPr>
                <w:sz w:val="22"/>
                <w:szCs w:val="22"/>
              </w:rPr>
              <w:t>- расставлять знаки препинания в простом и сложном предложениях, в предложениях с однородными членами;</w:t>
            </w:r>
          </w:p>
          <w:p w:rsidR="000F0F52" w:rsidRDefault="000F0F52" w:rsidP="007C1B2D">
            <w:pPr>
              <w:jc w:val="both"/>
            </w:pPr>
            <w:r>
              <w:rPr>
                <w:sz w:val="22"/>
                <w:szCs w:val="22"/>
              </w:rPr>
              <w:t>- устно и письменно составлять предложения, выражающие благодарность, просьбу, извинение, отказ, приглашение, поздравление;</w:t>
            </w:r>
          </w:p>
          <w:p w:rsidR="000F0F52" w:rsidRDefault="000F0F52" w:rsidP="007C1B2D">
            <w:pPr>
              <w:jc w:val="both"/>
            </w:pPr>
            <w:r>
              <w:rPr>
                <w:sz w:val="22"/>
                <w:szCs w:val="22"/>
              </w:rPr>
              <w:t>- разбирать по составу имена существительные, имена прилагательные, наречия, глаголы неопределенной формы;</w:t>
            </w:r>
          </w:p>
          <w:p w:rsidR="000F0F52" w:rsidRPr="00CD415A" w:rsidRDefault="000F0F52" w:rsidP="007C1B2D">
            <w:pPr>
              <w:jc w:val="both"/>
            </w:pPr>
            <w:r>
              <w:rPr>
                <w:sz w:val="22"/>
                <w:szCs w:val="22"/>
              </w:rPr>
              <w:t xml:space="preserve">- безошибочно и аккуратно списывать и писать под диктовку тексты (75-80 слов) с изученными орфограммами в </w:t>
            </w:r>
            <w:r>
              <w:rPr>
                <w:sz w:val="22"/>
                <w:szCs w:val="22"/>
                <w:lang w:val="en-US"/>
              </w:rPr>
              <w:t>I</w:t>
            </w:r>
            <w:r w:rsidRPr="002270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IV</w:t>
            </w:r>
            <w:r w:rsidRPr="002270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классах (безударные падежные окончания существительных и прилагательных, безударные личные окончания глаголов</w:t>
            </w:r>
            <w:r w:rsidRPr="002270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и</w:t>
            </w:r>
            <w:r w:rsidRPr="002270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спряжения и т.д.);</w:t>
            </w:r>
          </w:p>
          <w:p w:rsidR="000F0F52" w:rsidRPr="00897E6A" w:rsidRDefault="000F0F52" w:rsidP="007C1B2D">
            <w:pPr>
              <w:jc w:val="both"/>
            </w:pPr>
            <w:r>
              <w:rPr>
                <w:sz w:val="22"/>
                <w:szCs w:val="22"/>
              </w:rPr>
              <w:t xml:space="preserve">- правильно писать </w:t>
            </w:r>
            <w:proofErr w:type="gramStart"/>
            <w:r>
              <w:rPr>
                <w:i/>
                <w:sz w:val="22"/>
                <w:szCs w:val="22"/>
              </w:rPr>
              <w:t>–</w:t>
            </w:r>
            <w:proofErr w:type="spellStart"/>
            <w:r>
              <w:rPr>
                <w:i/>
                <w:sz w:val="22"/>
                <w:szCs w:val="22"/>
              </w:rPr>
              <w:t>т</w:t>
            </w:r>
            <w:proofErr w:type="gramEnd"/>
            <w:r>
              <w:rPr>
                <w:i/>
                <w:sz w:val="22"/>
                <w:szCs w:val="22"/>
              </w:rPr>
              <w:t>ся</w:t>
            </w:r>
            <w:proofErr w:type="spellEnd"/>
            <w:r>
              <w:rPr>
                <w:i/>
                <w:sz w:val="22"/>
                <w:szCs w:val="22"/>
              </w:rPr>
              <w:t>, -</w:t>
            </w:r>
            <w:proofErr w:type="spellStart"/>
            <w:r>
              <w:rPr>
                <w:i/>
                <w:sz w:val="22"/>
                <w:szCs w:val="22"/>
              </w:rPr>
              <w:t>ться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глаголах, окончания глаголов 2-го лица единственного числа, слова с непроверяемыми окончаниями.</w:t>
            </w:r>
          </w:p>
        </w:tc>
      </w:tr>
      <w:tr w:rsidR="000F0F52" w:rsidRPr="006B6742" w:rsidTr="00D174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52" w:rsidRPr="006B6742" w:rsidRDefault="000F0F52" w:rsidP="007C1B2D">
            <w:pPr>
              <w:jc w:val="both"/>
            </w:pPr>
            <w:r w:rsidRPr="006B6742">
              <w:rPr>
                <w:sz w:val="22"/>
                <w:szCs w:val="22"/>
              </w:rPr>
              <w:lastRenderedPageBreak/>
              <w:t xml:space="preserve">9. </w:t>
            </w:r>
            <w:proofErr w:type="spellStart"/>
            <w:r w:rsidRPr="006B6742">
              <w:rPr>
                <w:sz w:val="22"/>
                <w:szCs w:val="22"/>
              </w:rPr>
              <w:t>Общеучебные</w:t>
            </w:r>
            <w:proofErr w:type="spellEnd"/>
            <w:r w:rsidRPr="006B6742">
              <w:rPr>
                <w:sz w:val="22"/>
                <w:szCs w:val="22"/>
              </w:rPr>
              <w:t xml:space="preserve"> умения, навыки и способы</w:t>
            </w:r>
          </w:p>
          <w:p w:rsidR="000F0F52" w:rsidRPr="006B6742" w:rsidRDefault="000F0F52" w:rsidP="007C1B2D">
            <w:pPr>
              <w:jc w:val="both"/>
            </w:pPr>
            <w:r w:rsidRPr="006B6742">
              <w:rPr>
                <w:sz w:val="22"/>
                <w:szCs w:val="22"/>
              </w:rPr>
              <w:t xml:space="preserve"> деятельности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52" w:rsidRPr="006B6742" w:rsidRDefault="000F0F52" w:rsidP="007C1B2D">
            <w:pPr>
              <w:jc w:val="both"/>
            </w:pPr>
            <w:r>
              <w:rPr>
                <w:i/>
                <w:sz w:val="22"/>
                <w:szCs w:val="22"/>
              </w:rPr>
              <w:t xml:space="preserve">- </w:t>
            </w:r>
            <w:r w:rsidRPr="006B6742">
              <w:rPr>
                <w:i/>
                <w:sz w:val="22"/>
                <w:szCs w:val="22"/>
              </w:rPr>
              <w:t xml:space="preserve">интеллектуальные </w:t>
            </w:r>
            <w:r w:rsidRPr="006B6742">
              <w:rPr>
                <w:sz w:val="22"/>
                <w:szCs w:val="22"/>
              </w:rPr>
              <w:t>(обобщать, классифицировать, сравни</w:t>
            </w:r>
            <w:r w:rsidRPr="006B6742">
              <w:rPr>
                <w:sz w:val="22"/>
                <w:szCs w:val="22"/>
              </w:rPr>
              <w:softHyphen/>
              <w:t>вать и др.);</w:t>
            </w:r>
          </w:p>
          <w:p w:rsidR="000F0F52" w:rsidRPr="006B6742" w:rsidRDefault="000F0F52" w:rsidP="007C1B2D">
            <w:pPr>
              <w:jc w:val="both"/>
            </w:pPr>
            <w:r>
              <w:rPr>
                <w:i/>
                <w:sz w:val="22"/>
                <w:szCs w:val="22"/>
              </w:rPr>
              <w:t xml:space="preserve">- </w:t>
            </w:r>
            <w:r w:rsidRPr="006B6742">
              <w:rPr>
                <w:i/>
                <w:sz w:val="22"/>
                <w:szCs w:val="22"/>
              </w:rPr>
              <w:t xml:space="preserve">познавательные </w:t>
            </w:r>
            <w:r w:rsidRPr="006B6742">
              <w:rPr>
                <w:sz w:val="22"/>
                <w:szCs w:val="22"/>
              </w:rPr>
              <w:t>(учебно-познавательных мотивов, умений принимать, сохранять, ставить новые цели в учебной деятельности и работать над их достижением);</w:t>
            </w:r>
          </w:p>
          <w:p w:rsidR="000F0F52" w:rsidRPr="006B6742" w:rsidRDefault="000F0F52" w:rsidP="007C1B2D">
            <w:pPr>
              <w:jc w:val="both"/>
            </w:pPr>
            <w:r>
              <w:rPr>
                <w:i/>
                <w:sz w:val="22"/>
                <w:szCs w:val="22"/>
              </w:rPr>
              <w:t xml:space="preserve">- </w:t>
            </w:r>
            <w:proofErr w:type="gramStart"/>
            <w:r w:rsidRPr="006B6742">
              <w:rPr>
                <w:i/>
                <w:sz w:val="22"/>
                <w:szCs w:val="22"/>
              </w:rPr>
              <w:t>организационные</w:t>
            </w:r>
            <w:proofErr w:type="gramEnd"/>
            <w:r w:rsidRPr="006B6742">
              <w:rPr>
                <w:i/>
                <w:sz w:val="22"/>
                <w:szCs w:val="22"/>
              </w:rPr>
              <w:t xml:space="preserve"> </w:t>
            </w:r>
            <w:r w:rsidRPr="006B6742">
              <w:rPr>
                <w:sz w:val="22"/>
                <w:szCs w:val="22"/>
              </w:rPr>
              <w:t>(организовывать сотрудничество и пла</w:t>
            </w:r>
            <w:r w:rsidRPr="006B6742">
              <w:rPr>
                <w:sz w:val="22"/>
                <w:szCs w:val="22"/>
              </w:rPr>
              <w:softHyphen/>
              <w:t>нировать свою деятельность).</w:t>
            </w:r>
          </w:p>
          <w:p w:rsidR="000F0F52" w:rsidRPr="006B6742" w:rsidRDefault="000F0F52" w:rsidP="007C1B2D">
            <w:pPr>
              <w:jc w:val="both"/>
            </w:pPr>
            <w:r>
              <w:rPr>
                <w:i/>
                <w:sz w:val="22"/>
                <w:szCs w:val="22"/>
              </w:rPr>
              <w:t xml:space="preserve">- </w:t>
            </w:r>
            <w:r w:rsidRPr="006B6742">
              <w:rPr>
                <w:i/>
                <w:sz w:val="22"/>
                <w:szCs w:val="22"/>
              </w:rPr>
              <w:t>умения, свя</w:t>
            </w:r>
            <w:r w:rsidRPr="006B6742">
              <w:rPr>
                <w:i/>
                <w:sz w:val="22"/>
                <w:szCs w:val="22"/>
              </w:rPr>
              <w:softHyphen/>
              <w:t>занные с информационной культурой</w:t>
            </w:r>
            <w:r w:rsidRPr="006B6742">
              <w:rPr>
                <w:sz w:val="22"/>
                <w:szCs w:val="22"/>
              </w:rPr>
              <w:t>: читать, писать, эффектив</w:t>
            </w:r>
            <w:r w:rsidRPr="006B6742">
              <w:rPr>
                <w:sz w:val="22"/>
                <w:szCs w:val="22"/>
              </w:rPr>
              <w:softHyphen/>
              <w:t>но работать с учебной книгой, пользоваться лингвистическими словарями и справочниками.</w:t>
            </w:r>
          </w:p>
        </w:tc>
      </w:tr>
      <w:tr w:rsidR="000F0F52" w:rsidRPr="006B6742" w:rsidTr="00D174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52" w:rsidRPr="006B6742" w:rsidRDefault="000F0F52" w:rsidP="007C1B2D">
            <w:pPr>
              <w:jc w:val="both"/>
            </w:pPr>
            <w:r>
              <w:rPr>
                <w:sz w:val="22"/>
                <w:szCs w:val="22"/>
              </w:rPr>
              <w:t>10.</w:t>
            </w:r>
            <w:r w:rsidRPr="006B6742">
              <w:rPr>
                <w:sz w:val="22"/>
                <w:szCs w:val="22"/>
              </w:rPr>
              <w:t>Формы организации учебного процесса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52" w:rsidRPr="006B6742" w:rsidRDefault="000F0F52" w:rsidP="007C1B2D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6B6742">
              <w:rPr>
                <w:sz w:val="22"/>
                <w:szCs w:val="22"/>
              </w:rPr>
              <w:t xml:space="preserve">программа предусматривает проведение традиционных уроков, обобщающих уроков, урок-зачёт </w:t>
            </w:r>
          </w:p>
          <w:p w:rsidR="000F0F52" w:rsidRPr="006B6742" w:rsidRDefault="000F0F52" w:rsidP="007C1B2D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6B6742">
              <w:rPr>
                <w:sz w:val="22"/>
                <w:szCs w:val="22"/>
              </w:rPr>
              <w:t>используется фронтальная, групповая, индивидуальная работа, работа в парах</w:t>
            </w:r>
          </w:p>
        </w:tc>
      </w:tr>
      <w:tr w:rsidR="000F0F52" w:rsidRPr="006B6742" w:rsidTr="00D174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52" w:rsidRPr="006B6742" w:rsidRDefault="000F0F52" w:rsidP="007C1B2D">
            <w:pPr>
              <w:ind w:right="-167"/>
              <w:jc w:val="both"/>
            </w:pPr>
            <w:r>
              <w:rPr>
                <w:sz w:val="22"/>
                <w:szCs w:val="22"/>
              </w:rPr>
              <w:t xml:space="preserve">11.Контроль знаний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52" w:rsidRDefault="000F0F52" w:rsidP="007C1B2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 Диктант с грамматическими заданиями – </w:t>
            </w:r>
            <w:r w:rsidRPr="00D7160F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часов,</w:t>
            </w:r>
          </w:p>
          <w:p w:rsidR="000F0F52" w:rsidRDefault="00D17464" w:rsidP="007C1B2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 Изложение – 5</w:t>
            </w:r>
            <w:r w:rsidR="000F0F52">
              <w:rPr>
                <w:color w:val="000000"/>
                <w:sz w:val="22"/>
                <w:szCs w:val="22"/>
              </w:rPr>
              <w:t xml:space="preserve"> час</w:t>
            </w:r>
            <w:r>
              <w:rPr>
                <w:color w:val="000000"/>
                <w:sz w:val="22"/>
                <w:szCs w:val="22"/>
              </w:rPr>
              <w:t>ов</w:t>
            </w:r>
            <w:r w:rsidR="000F0F52">
              <w:rPr>
                <w:color w:val="000000"/>
                <w:sz w:val="22"/>
                <w:szCs w:val="22"/>
              </w:rPr>
              <w:t xml:space="preserve"> </w:t>
            </w:r>
          </w:p>
          <w:p w:rsidR="000F0F52" w:rsidRPr="006B6742" w:rsidRDefault="000F0F52" w:rsidP="007C1B2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 Контрольное списывание – </w:t>
            </w:r>
            <w:r w:rsidRPr="00D7160F">
              <w:rPr>
                <w:color w:val="000000"/>
                <w:sz w:val="22"/>
                <w:szCs w:val="22"/>
              </w:rPr>
              <w:t>2</w:t>
            </w:r>
            <w:r w:rsidRPr="00E909BD">
              <w:rPr>
                <w:color w:val="000000"/>
                <w:sz w:val="22"/>
                <w:szCs w:val="22"/>
              </w:rPr>
              <w:t xml:space="preserve"> часа.</w:t>
            </w:r>
          </w:p>
        </w:tc>
      </w:tr>
      <w:tr w:rsidR="000F0F52" w:rsidRPr="006B6742" w:rsidTr="00D174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52" w:rsidRPr="006B6742" w:rsidRDefault="000F0F52" w:rsidP="007C1B2D">
            <w:pPr>
              <w:jc w:val="both"/>
            </w:pPr>
            <w:r w:rsidRPr="006B6742">
              <w:rPr>
                <w:sz w:val="22"/>
                <w:szCs w:val="22"/>
              </w:rPr>
              <w:t>12. Объем и сроки изучения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52" w:rsidRPr="006B6742" w:rsidRDefault="000F0F52" w:rsidP="00D17464">
            <w:pPr>
              <w:tabs>
                <w:tab w:val="num" w:pos="720"/>
              </w:tabs>
              <w:ind w:left="720" w:hanging="360"/>
              <w:jc w:val="both"/>
            </w:pPr>
            <w:r w:rsidRPr="006B6742">
              <w:rPr>
                <w:sz w:val="22"/>
                <w:szCs w:val="22"/>
              </w:rPr>
              <w:t xml:space="preserve">Программа курса общим объемом </w:t>
            </w:r>
            <w:r w:rsidR="00D17464">
              <w:rPr>
                <w:sz w:val="22"/>
                <w:szCs w:val="22"/>
              </w:rPr>
              <w:t>136 часов в год, 4</w:t>
            </w:r>
            <w:r>
              <w:rPr>
                <w:sz w:val="22"/>
                <w:szCs w:val="22"/>
              </w:rPr>
              <w:t xml:space="preserve"> часов в неделю.</w:t>
            </w:r>
          </w:p>
        </w:tc>
      </w:tr>
    </w:tbl>
    <w:p w:rsidR="000F0F52" w:rsidRPr="000F0F52" w:rsidRDefault="000F0F52" w:rsidP="000F0F52"/>
    <w:p w:rsidR="000F0F52" w:rsidRPr="000F0F52" w:rsidRDefault="000F0F52" w:rsidP="000F0F52"/>
    <w:p w:rsidR="000F0F52" w:rsidRPr="000F0F52" w:rsidRDefault="000F0F52" w:rsidP="000F0F52"/>
    <w:p w:rsidR="00F67B70" w:rsidRDefault="00F67B70"/>
    <w:sectPr w:rsidR="00F67B70" w:rsidSect="00F67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F52"/>
    <w:rsid w:val="000F0F52"/>
    <w:rsid w:val="00D17464"/>
    <w:rsid w:val="00D9302F"/>
    <w:rsid w:val="00F6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F0F52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19">
    <w:name w:val="Font Style19"/>
    <w:basedOn w:val="a0"/>
    <w:rsid w:val="000F0F5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2152</Words>
  <Characters>12268</Characters>
  <Application>Microsoft Office Word</Application>
  <DocSecurity>0</DocSecurity>
  <Lines>102</Lines>
  <Paragraphs>28</Paragraphs>
  <ScaleCrop>false</ScaleCrop>
  <Company/>
  <LinksUpToDate>false</LinksUpToDate>
  <CharactersWithSpaces>14392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2013-09-09T15:22:00Z</dcterms:created>
  <dcterms:modified xsi:type="dcterms:W3CDTF">2013-09-09T17:13:00Z</dcterms:modified>
</cp:coreProperties>
</file>